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916FA7" w:rsidRPr="0062688E" w14:paraId="3E351E59" w14:textId="77777777">
        <w:trPr>
          <w:trHeight w:val="2880"/>
          <w:jc w:val="center"/>
        </w:trPr>
        <w:tc>
          <w:tcPr>
            <w:tcW w:w="5000" w:type="pct"/>
          </w:tcPr>
          <w:p w14:paraId="4BC76715" w14:textId="5677A0F5" w:rsidR="00916FA7" w:rsidRPr="0062688E" w:rsidRDefault="00916FA7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3BCA6F7D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6023E699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5C5273C4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62300D87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6883E063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264428D5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1FDF3851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  <w:p w14:paraId="51803319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</w:rPr>
            </w:pPr>
          </w:p>
        </w:tc>
      </w:tr>
      <w:tr w:rsidR="00916FA7" w:rsidRPr="0062688E" w14:paraId="47692977" w14:textId="77777777">
        <w:trPr>
          <w:trHeight w:val="1440"/>
          <w:jc w:val="center"/>
        </w:trPr>
        <w:sdt>
          <w:sdtPr>
            <w:rPr>
              <w:rFonts w:asciiTheme="majorHAnsi" w:eastAsiaTheme="majorEastAsia" w:hAnsiTheme="majorHAnsi"/>
              <w:color w:val="00A9E0"/>
              <w:sz w:val="44"/>
              <w:szCs w:val="44"/>
            </w:rPr>
            <w:alias w:val="Title"/>
            <w:id w:val="15524250"/>
            <w:placeholder>
              <w:docPart w:val="CC68B7D41C2D44D098751AC780E87B8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6DA1520" w14:textId="4A1FFB9D" w:rsidR="00916FA7" w:rsidRPr="0062688E" w:rsidRDefault="006971FB" w:rsidP="000D4255">
                <w:pPr>
                  <w:rPr>
                    <w:rFonts w:asciiTheme="majorHAnsi" w:eastAsiaTheme="majorEastAsia" w:hAnsiTheme="majorHAnsi"/>
                    <w:color w:val="4F81BD" w:themeColor="accent1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/>
                    <w:color w:val="00A9E0"/>
                    <w:sz w:val="44"/>
                    <w:szCs w:val="44"/>
                  </w:rPr>
                  <w:t xml:space="preserve">Standard Operating Procedures (SOP) for </w:t>
                </w:r>
                <w:r w:rsidR="000D4255">
                  <w:rPr>
                    <w:rFonts w:asciiTheme="majorHAnsi" w:eastAsiaTheme="majorEastAsia" w:hAnsiTheme="majorHAnsi"/>
                    <w:color w:val="00A9E0"/>
                    <w:sz w:val="44"/>
                    <w:szCs w:val="44"/>
                  </w:rPr>
                  <w:t>________________________________________________________</w:t>
                </w:r>
              </w:p>
            </w:tc>
          </w:sdtContent>
        </w:sdt>
      </w:tr>
      <w:tr w:rsidR="00916FA7" w:rsidRPr="0062688E" w14:paraId="042224E0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14:paraId="2868A6F4" w14:textId="77777777" w:rsidR="00916FA7" w:rsidRPr="0062688E" w:rsidRDefault="00916FA7" w:rsidP="00236477">
            <w:pPr>
              <w:jc w:val="both"/>
              <w:rPr>
                <w:rFonts w:asciiTheme="majorHAnsi" w:eastAsiaTheme="majorEastAsia" w:hAnsiTheme="majorHAnsi"/>
                <w:color w:val="000000"/>
                <w:sz w:val="44"/>
                <w:szCs w:val="44"/>
              </w:rPr>
            </w:pPr>
          </w:p>
          <w:p w14:paraId="51D9A79F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  <w:sz w:val="44"/>
                <w:szCs w:val="44"/>
              </w:rPr>
            </w:pPr>
          </w:p>
          <w:p w14:paraId="26005575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  <w:sz w:val="44"/>
                <w:szCs w:val="44"/>
              </w:rPr>
            </w:pPr>
          </w:p>
          <w:p w14:paraId="75DB230C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  <w:sz w:val="44"/>
                <w:szCs w:val="44"/>
              </w:rPr>
            </w:pPr>
          </w:p>
          <w:p w14:paraId="72DC7061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  <w:sz w:val="44"/>
                <w:szCs w:val="44"/>
              </w:rPr>
            </w:pPr>
          </w:p>
          <w:p w14:paraId="0DD01E2C" w14:textId="77777777" w:rsidR="000F3BA2" w:rsidRPr="0062688E" w:rsidRDefault="000F3BA2" w:rsidP="00236477">
            <w:pPr>
              <w:jc w:val="both"/>
              <w:rPr>
                <w:rFonts w:asciiTheme="majorHAnsi" w:eastAsiaTheme="majorEastAsia" w:hAnsiTheme="majorHAnsi"/>
                <w:sz w:val="44"/>
                <w:szCs w:val="44"/>
              </w:rPr>
            </w:pPr>
          </w:p>
        </w:tc>
      </w:tr>
      <w:tr w:rsidR="00916FA7" w:rsidRPr="0062688E" w14:paraId="2A0602E4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CED6344" w14:textId="77777777" w:rsidR="00916FA7" w:rsidRPr="0062688E" w:rsidRDefault="00916FA7" w:rsidP="00236477">
            <w:pPr>
              <w:jc w:val="both"/>
              <w:rPr>
                <w:rFonts w:asciiTheme="majorHAnsi" w:hAnsiTheme="majorHAnsi"/>
              </w:rPr>
            </w:pPr>
          </w:p>
        </w:tc>
      </w:tr>
      <w:tr w:rsidR="00916FA7" w:rsidRPr="0062688E" w14:paraId="6257D40A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43A9C0D7" w14:textId="77777777" w:rsidR="00916FA7" w:rsidRPr="0062688E" w:rsidRDefault="00916FA7" w:rsidP="0023647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916FA7" w:rsidRPr="0062688E" w14:paraId="5009A2D2" w14:textId="77777777">
        <w:trPr>
          <w:trHeight w:val="360"/>
          <w:jc w:val="center"/>
        </w:trPr>
        <w:sdt>
          <w:sdtPr>
            <w:rPr>
              <w:rFonts w:asciiTheme="majorHAnsi" w:hAnsiTheme="majorHAnsi"/>
              <w:b/>
              <w:bCs/>
              <w:color w:val="00A9E0"/>
            </w:rPr>
            <w:alias w:val="Date"/>
            <w:id w:val="516659546"/>
            <w:placeholder>
              <w:docPart w:val="E181182672F14D2498AAF856C3FF39EF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7-1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</w:tcPr>
              <w:p w14:paraId="5E6E7EF7" w14:textId="302016CE" w:rsidR="00916FA7" w:rsidRPr="0062688E" w:rsidRDefault="000359F3" w:rsidP="00236477">
                <w:pPr>
                  <w:jc w:val="both"/>
                  <w:rPr>
                    <w:rFonts w:asciiTheme="majorHAnsi" w:hAnsiTheme="majorHAnsi"/>
                    <w:b/>
                    <w:bCs/>
                    <w:color w:val="4F81BD" w:themeColor="accent1"/>
                  </w:rPr>
                </w:pPr>
                <w:r>
                  <w:rPr>
                    <w:b/>
                    <w:bCs/>
                  </w:rPr>
                  <w:t>[Pick the date]</w:t>
                </w:r>
              </w:p>
            </w:tc>
          </w:sdtContent>
        </w:sdt>
      </w:tr>
    </w:tbl>
    <w:p w14:paraId="1CB82B02" w14:textId="77777777" w:rsidR="00916FA7" w:rsidRPr="0062688E" w:rsidRDefault="00916FA7" w:rsidP="00236477">
      <w:pPr>
        <w:jc w:val="both"/>
        <w:rPr>
          <w:rFonts w:asciiTheme="majorHAnsi" w:hAnsiTheme="majorHAnsi"/>
        </w:rPr>
      </w:pPr>
    </w:p>
    <w:p w14:paraId="6056A199" w14:textId="77777777" w:rsidR="00916FA7" w:rsidRPr="0062688E" w:rsidRDefault="00916FA7" w:rsidP="00236477">
      <w:pPr>
        <w:jc w:val="both"/>
        <w:rPr>
          <w:rFonts w:asciiTheme="majorHAnsi" w:hAnsiTheme="majorHAnsi"/>
        </w:rPr>
      </w:pPr>
    </w:p>
    <w:p w14:paraId="76825B6C" w14:textId="77777777" w:rsidR="00824230" w:rsidRPr="0062688E" w:rsidRDefault="00824230" w:rsidP="00236477">
      <w:pPr>
        <w:jc w:val="both"/>
        <w:rPr>
          <w:rFonts w:asciiTheme="majorHAnsi" w:hAnsiTheme="majorHAnsi"/>
        </w:rPr>
      </w:pPr>
    </w:p>
    <w:p w14:paraId="01FA2D35" w14:textId="77777777" w:rsidR="00824230" w:rsidRPr="0062688E" w:rsidRDefault="00824230" w:rsidP="00236477">
      <w:pPr>
        <w:jc w:val="both"/>
        <w:rPr>
          <w:rFonts w:asciiTheme="majorHAnsi" w:hAnsiTheme="majorHAnsi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916FA7" w:rsidRPr="0062688E" w14:paraId="55B7FFD5" w14:textId="77777777">
        <w:tc>
          <w:tcPr>
            <w:tcW w:w="5000" w:type="pct"/>
          </w:tcPr>
          <w:p w14:paraId="75A4FE2D" w14:textId="77777777" w:rsidR="00916FA7" w:rsidRPr="0062688E" w:rsidRDefault="00916FA7" w:rsidP="00236477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EDE6620" w14:textId="77777777" w:rsidR="00916FA7" w:rsidRPr="0062688E" w:rsidRDefault="00916FA7" w:rsidP="00236477">
      <w:pPr>
        <w:jc w:val="both"/>
        <w:rPr>
          <w:rFonts w:asciiTheme="majorHAnsi" w:hAnsiTheme="majorHAnsi"/>
        </w:rPr>
      </w:pPr>
    </w:p>
    <w:p w14:paraId="050081A4" w14:textId="77777777" w:rsidR="00D47919" w:rsidRPr="0062688E" w:rsidRDefault="00D47919" w:rsidP="00236477">
      <w:pPr>
        <w:jc w:val="both"/>
        <w:rPr>
          <w:rFonts w:asciiTheme="majorHAnsi" w:hAnsiTheme="majorHAnsi" w:cs="Arial"/>
          <w:b/>
          <w:bCs/>
          <w:sz w:val="44"/>
          <w:szCs w:val="4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</w:rPr>
        <w:id w:val="2950292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23C21C4" w14:textId="15F8E736" w:rsidR="00A96247" w:rsidRDefault="00A96247">
          <w:pPr>
            <w:pStyle w:val="TOCHeading"/>
          </w:pPr>
          <w:r>
            <w:t>Table of Contents</w:t>
          </w:r>
        </w:p>
        <w:p w14:paraId="614FB1AE" w14:textId="702FF5C2" w:rsidR="002E4C8B" w:rsidRDefault="00A96247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r>
            <w:rPr>
              <w:b/>
              <w:bCs/>
              <w:color w:val="548DD4"/>
              <w:sz w:val="24"/>
            </w:rPr>
            <w:fldChar w:fldCharType="begin"/>
          </w:r>
          <w:r>
            <w:rPr>
              <w:b/>
              <w:bCs/>
              <w:color w:val="548DD4"/>
              <w:sz w:val="24"/>
            </w:rPr>
            <w:instrText xml:space="preserve"> TOC \o "2-3" \h \z \t "Heading 1,1" </w:instrText>
          </w:r>
          <w:r>
            <w:rPr>
              <w:b/>
              <w:bCs/>
              <w:color w:val="548DD4"/>
              <w:sz w:val="24"/>
            </w:rPr>
            <w:fldChar w:fldCharType="separate"/>
          </w:r>
          <w:hyperlink w:anchor="_Toc2332022" w:history="1">
            <w:r w:rsidR="002E4C8B" w:rsidRPr="00257936">
              <w:rPr>
                <w:rStyle w:val="Hyperlink"/>
                <w:noProof/>
              </w:rPr>
              <w:t>1.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PROJECT SCOPE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_Toc2332022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496038ED" w14:textId="6F372E83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3" w:history="1">
            <w:r w:rsidR="002E4C8B" w:rsidRPr="00257936">
              <w:rPr>
                <w:rStyle w:val="Hyperlink"/>
                <w:noProof/>
              </w:rPr>
              <w:t>2.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BIOLOGICAL AGENTS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_Toc2332023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0B74B857" w14:textId="20AD5844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4" w:history="1">
            <w:r w:rsidR="002E4C8B" w:rsidRPr="00257936">
              <w:rPr>
                <w:rStyle w:val="Hyperlink"/>
                <w:noProof/>
              </w:rPr>
              <w:t>3.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SAFE WORK PRACTICES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_Toc2332024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17D085B9" w14:textId="364F191A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5" w:history="1">
            <w:r w:rsidR="002E4C8B" w:rsidRPr="00257936">
              <w:rPr>
                <w:rStyle w:val="Hyperlink"/>
                <w:noProof/>
              </w:rPr>
              <w:t>4.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EXPERIMENTAL PROCEDURES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_Toc2332025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35A6D2D0" w14:textId="44BB826A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6" w:history="1">
            <w:r w:rsidR="002E4C8B" w:rsidRPr="00257936">
              <w:rPr>
                <w:rStyle w:val="Hyperlink"/>
                <w:noProof/>
              </w:rPr>
              <w:t>5.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ROUTES OF TRANSMISSION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_Toc2332026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5BF24FC6" w14:textId="192471F2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7" w:history="1">
            <w:r w:rsidR="002E4C8B" w:rsidRPr="00257936">
              <w:rPr>
                <w:rStyle w:val="Hyperlink"/>
                <w:noProof/>
              </w:rPr>
              <w:t>6.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PERSONAL PROTECTIVE EQUIPMENT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_Toc2332027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79EB5371" w14:textId="306D6A5D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8" w:history="1">
            <w:r w:rsidR="002E4C8B" w:rsidRPr="00257936">
              <w:rPr>
                <w:rStyle w:val="Hyperlink"/>
                <w:noProof/>
              </w:rPr>
              <w:t>7.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USE OF BIOLOGICAL SAFETY CABINET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_Toc2332028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53ED0133" w14:textId="58276440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29" w:history="1">
            <w:r w:rsidR="002E4C8B" w:rsidRPr="00257936">
              <w:rPr>
                <w:rStyle w:val="Hyperlink"/>
                <w:noProof/>
              </w:rPr>
              <w:t>8.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SHARPS AND OTHER WASTE DISPOSAL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_Toc2332029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4653D1C7" w14:textId="5FF3C231" w:rsidR="002E4C8B" w:rsidRDefault="00F6233E">
          <w:pPr>
            <w:pStyle w:val="TOC2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0" w:history="1">
            <w:r w:rsidR="002E4C8B" w:rsidRPr="00257936">
              <w:rPr>
                <w:rStyle w:val="Hyperlink"/>
                <w:noProof/>
              </w:rPr>
              <w:t>9.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DISINFECTION PROCEDURES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_Toc2332030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18A38760" w14:textId="026703C4" w:rsidR="002E4C8B" w:rsidRDefault="00F6233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1" w:history="1">
            <w:r w:rsidR="002E4C8B" w:rsidRPr="00257936">
              <w:rPr>
                <w:rStyle w:val="Hyperlink"/>
                <w:caps/>
                <w:noProof/>
              </w:rPr>
              <w:t>10.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caps/>
                <w:noProof/>
              </w:rPr>
              <w:t>Safe transport procedures from room to room/bldg. to bldg.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_Toc2332031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3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548D3DAC" w14:textId="1EDA57AF" w:rsidR="002E4C8B" w:rsidRDefault="00F6233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2" w:history="1">
            <w:r w:rsidR="002E4C8B" w:rsidRPr="00257936">
              <w:rPr>
                <w:rStyle w:val="Hyperlink"/>
                <w:noProof/>
              </w:rPr>
              <w:t>11.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EMERGENCY RESPONSE FOR EXPOSURES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_Toc2332032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4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4983DA7B" w14:textId="3B218D18" w:rsidR="002E4C8B" w:rsidRDefault="00F6233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3" w:history="1">
            <w:r w:rsidR="002E4C8B" w:rsidRPr="00257936">
              <w:rPr>
                <w:rStyle w:val="Hyperlink"/>
                <w:noProof/>
              </w:rPr>
              <w:t>12.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SIGNS AND SYMPTOMS OF EXPOSURE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_Toc2332033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4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62618935" w14:textId="19D82503" w:rsidR="002E4C8B" w:rsidRDefault="00F6233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4" w:history="1">
            <w:r w:rsidR="002E4C8B" w:rsidRPr="00257936">
              <w:rPr>
                <w:rStyle w:val="Hyperlink"/>
                <w:noProof/>
              </w:rPr>
              <w:t>13.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EMERGENCY RESPONSE FOR SPILLS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_Toc2332034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4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52D99F01" w14:textId="031A9BAB" w:rsidR="002E4C8B" w:rsidRDefault="00F6233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5" w:history="1">
            <w:r w:rsidR="002E4C8B" w:rsidRPr="00257936">
              <w:rPr>
                <w:rStyle w:val="Hyperlink"/>
                <w:noProof/>
              </w:rPr>
              <w:t>14.</w:t>
            </w:r>
            <w:r w:rsidR="002E4C8B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2E4C8B" w:rsidRPr="00257936">
              <w:rPr>
                <w:rStyle w:val="Hyperlink"/>
                <w:noProof/>
              </w:rPr>
              <w:t>TRAINING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_Toc2332035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4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01B5C0A9" w14:textId="4FC7990A" w:rsidR="002E4C8B" w:rsidRDefault="00F6233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2332036" w:history="1">
            <w:r w:rsidR="002E4C8B" w:rsidRPr="00257936">
              <w:rPr>
                <w:rStyle w:val="Hyperlink"/>
                <w:noProof/>
              </w:rPr>
              <w:t>EMERGENCY CONTACTS:</w:t>
            </w:r>
            <w:r w:rsidR="002E4C8B">
              <w:rPr>
                <w:noProof/>
                <w:webHidden/>
              </w:rPr>
              <w:tab/>
            </w:r>
            <w:r w:rsidR="002E4C8B">
              <w:rPr>
                <w:noProof/>
                <w:webHidden/>
              </w:rPr>
              <w:fldChar w:fldCharType="begin"/>
            </w:r>
            <w:r w:rsidR="002E4C8B">
              <w:rPr>
                <w:noProof/>
                <w:webHidden/>
              </w:rPr>
              <w:instrText xml:space="preserve"> PAGEREF _Toc2332036 \h </w:instrText>
            </w:r>
            <w:r w:rsidR="002E4C8B">
              <w:rPr>
                <w:noProof/>
                <w:webHidden/>
              </w:rPr>
            </w:r>
            <w:r w:rsidR="002E4C8B">
              <w:rPr>
                <w:noProof/>
                <w:webHidden/>
              </w:rPr>
              <w:fldChar w:fldCharType="separate"/>
            </w:r>
            <w:r w:rsidR="002E4C8B">
              <w:rPr>
                <w:noProof/>
                <w:webHidden/>
              </w:rPr>
              <w:t>4</w:t>
            </w:r>
            <w:r w:rsidR="002E4C8B">
              <w:rPr>
                <w:noProof/>
                <w:webHidden/>
              </w:rPr>
              <w:fldChar w:fldCharType="end"/>
            </w:r>
          </w:hyperlink>
        </w:p>
        <w:p w14:paraId="47E82A94" w14:textId="44AAA383" w:rsidR="00A96247" w:rsidRDefault="00A96247">
          <w:r>
            <w:rPr>
              <w:rFonts w:asciiTheme="minorHAnsi" w:hAnsiTheme="minorHAnsi"/>
              <w:b/>
              <w:bCs/>
              <w:color w:val="548DD4"/>
              <w:sz w:val="24"/>
              <w:szCs w:val="22"/>
            </w:rPr>
            <w:fldChar w:fldCharType="end"/>
          </w:r>
        </w:p>
      </w:sdtContent>
    </w:sdt>
    <w:p w14:paraId="7C07418E" w14:textId="77777777" w:rsidR="000B7263" w:rsidRPr="0062688E" w:rsidRDefault="00D47919" w:rsidP="00A96247">
      <w:pPr>
        <w:pStyle w:val="Heading2"/>
        <w:rPr>
          <w:rFonts w:cs="Arial"/>
          <w:b w:val="0"/>
          <w:bCs w:val="0"/>
          <w:sz w:val="44"/>
          <w:szCs w:val="44"/>
        </w:rPr>
      </w:pPr>
      <w:r w:rsidRPr="0062688E">
        <w:rPr>
          <w:rFonts w:cs="Arial"/>
          <w:sz w:val="44"/>
          <w:szCs w:val="44"/>
        </w:rPr>
        <w:br w:type="page"/>
      </w:r>
    </w:p>
    <w:p w14:paraId="74EB8519" w14:textId="54D46F3A" w:rsidR="0005112D" w:rsidRPr="0062688E" w:rsidRDefault="000C0C53" w:rsidP="0005112D">
      <w:pPr>
        <w:pStyle w:val="Heading2"/>
        <w:numPr>
          <w:ilvl w:val="0"/>
          <w:numId w:val="15"/>
        </w:numPr>
      </w:pPr>
      <w:bookmarkStart w:id="0" w:name="_Toc2332022"/>
      <w:r w:rsidRPr="0062688E">
        <w:lastRenderedPageBreak/>
        <w:t>PROJECT SCOP</w:t>
      </w:r>
      <w:r w:rsidR="0005112D" w:rsidRPr="0062688E">
        <w:t>E</w:t>
      </w:r>
      <w:bookmarkEnd w:id="0"/>
    </w:p>
    <w:p w14:paraId="482B72E4" w14:textId="4C74D31E" w:rsidR="000C0C53" w:rsidRPr="00AE1A6A" w:rsidRDefault="000D4255" w:rsidP="00AE1A6A">
      <w:pPr>
        <w:pStyle w:val="ListParagraph"/>
      </w:pPr>
      <w:r w:rsidRPr="00894058">
        <w:t xml:space="preserve">Insert research summary in common terminology. </w:t>
      </w:r>
      <w:r w:rsidR="00FF6C26" w:rsidRPr="00894058">
        <w:t xml:space="preserve">    </w:t>
      </w:r>
    </w:p>
    <w:p w14:paraId="4C89A3A5" w14:textId="73023A50" w:rsidR="0005112D" w:rsidRPr="0062688E" w:rsidRDefault="003F4290" w:rsidP="00ED5611">
      <w:pPr>
        <w:pStyle w:val="Heading2"/>
        <w:numPr>
          <w:ilvl w:val="0"/>
          <w:numId w:val="15"/>
        </w:numPr>
        <w:rPr>
          <w:rStyle w:val="BookTitle"/>
          <w:b/>
          <w:bCs/>
          <w:smallCaps w:val="0"/>
          <w:spacing w:val="0"/>
        </w:rPr>
      </w:pPr>
      <w:bookmarkStart w:id="1" w:name="_Toc2332023"/>
      <w:r w:rsidRPr="0062688E">
        <w:rPr>
          <w:rStyle w:val="BookTitle"/>
          <w:b/>
          <w:bCs/>
          <w:smallCaps w:val="0"/>
          <w:spacing w:val="0"/>
        </w:rPr>
        <w:t>B</w:t>
      </w:r>
      <w:r w:rsidR="00FF6C26" w:rsidRPr="0062688E">
        <w:rPr>
          <w:rStyle w:val="BookTitle"/>
          <w:b/>
          <w:bCs/>
          <w:smallCaps w:val="0"/>
          <w:spacing w:val="0"/>
        </w:rPr>
        <w:t>IOLOGICAL AGENTS</w:t>
      </w:r>
      <w:bookmarkStart w:id="2" w:name="_Toc477902602"/>
      <w:bookmarkEnd w:id="1"/>
    </w:p>
    <w:p w14:paraId="48D3B734" w14:textId="26E4DAFA" w:rsidR="00FF6C26" w:rsidRPr="0016699B" w:rsidRDefault="00FF6C26" w:rsidP="0016699B">
      <w:pPr>
        <w:pStyle w:val="ListParagraph"/>
        <w:rPr>
          <w:szCs w:val="22"/>
        </w:rPr>
      </w:pPr>
      <w:r w:rsidRPr="0062688E">
        <w:rPr>
          <w:szCs w:val="22"/>
        </w:rPr>
        <w:t xml:space="preserve">Laboratory strains: </w:t>
      </w:r>
      <w:r w:rsidR="000D4255">
        <w:rPr>
          <w:i/>
          <w:szCs w:val="22"/>
        </w:rPr>
        <w:t>__________________</w:t>
      </w:r>
      <w:r w:rsidRPr="0016699B">
        <w:rPr>
          <w:szCs w:val="22"/>
        </w:rPr>
        <w:tab/>
      </w:r>
      <w:r w:rsidRPr="0016699B">
        <w:rPr>
          <w:szCs w:val="22"/>
        </w:rPr>
        <w:tab/>
      </w:r>
      <w:r w:rsidRPr="0016699B">
        <w:rPr>
          <w:szCs w:val="22"/>
        </w:rPr>
        <w:tab/>
      </w:r>
    </w:p>
    <w:p w14:paraId="078138AB" w14:textId="06791F37" w:rsidR="00FF6C26" w:rsidRPr="0016699B" w:rsidRDefault="00FF6C26" w:rsidP="0016699B">
      <w:pPr>
        <w:pStyle w:val="ListParagraph"/>
        <w:rPr>
          <w:szCs w:val="22"/>
        </w:rPr>
      </w:pPr>
      <w:r w:rsidRPr="0062688E">
        <w:rPr>
          <w:szCs w:val="22"/>
        </w:rPr>
        <w:t xml:space="preserve">CDC Exempt Strains: </w:t>
      </w:r>
      <w:r w:rsidR="000359F3" w:rsidRPr="000359F3">
        <w:rPr>
          <w:rStyle w:val="Hyperlink"/>
          <w:szCs w:val="22"/>
        </w:rPr>
        <w:t>https://www.selectagents.gov/SelectAgentsandToxinsExclusions.html</w:t>
      </w:r>
    </w:p>
    <w:p w14:paraId="79F0AA18" w14:textId="7265BEA7" w:rsidR="0010587D" w:rsidRPr="00AE1A6A" w:rsidRDefault="00FF6C26" w:rsidP="0010587D">
      <w:pPr>
        <w:pStyle w:val="ListParagraph"/>
        <w:rPr>
          <w:szCs w:val="22"/>
        </w:rPr>
      </w:pPr>
      <w:r w:rsidRPr="0062688E">
        <w:rPr>
          <w:szCs w:val="22"/>
        </w:rPr>
        <w:t xml:space="preserve">NIH Guidelines: </w:t>
      </w:r>
      <w:bookmarkEnd w:id="2"/>
      <w:r w:rsidR="00F6233E" w:rsidRPr="00F6233E">
        <w:rPr>
          <w:szCs w:val="22"/>
        </w:rPr>
        <w:fldChar w:fldCharType="begin"/>
      </w:r>
      <w:r w:rsidR="00F6233E" w:rsidRPr="00F6233E">
        <w:rPr>
          <w:szCs w:val="22"/>
        </w:rPr>
        <w:instrText xml:space="preserve"> HYPERLINK "https://osp.od.nih.gov/biotechnology/nih-guidelines/" </w:instrText>
      </w:r>
      <w:r w:rsidR="00F6233E" w:rsidRPr="00F6233E">
        <w:rPr>
          <w:szCs w:val="22"/>
        </w:rPr>
        <w:fldChar w:fldCharType="separate"/>
      </w:r>
      <w:r w:rsidR="00F6233E" w:rsidRPr="00F6233E">
        <w:rPr>
          <w:rStyle w:val="Hyperlink"/>
          <w:szCs w:val="22"/>
        </w:rPr>
        <w:t>https://osp.od.nih.gov/biotechnology/nih-guidelines/</w:t>
      </w:r>
      <w:r w:rsidR="00F6233E" w:rsidRPr="00F6233E">
        <w:rPr>
          <w:szCs w:val="22"/>
        </w:rPr>
        <w:fldChar w:fldCharType="end"/>
      </w:r>
      <w:bookmarkStart w:id="3" w:name="_GoBack"/>
      <w:bookmarkEnd w:id="3"/>
    </w:p>
    <w:p w14:paraId="64CD74DA" w14:textId="5E9E46FA" w:rsidR="00FF6C26" w:rsidRPr="0062688E" w:rsidRDefault="00D90ECC" w:rsidP="00FF6C26">
      <w:pPr>
        <w:pStyle w:val="Heading2"/>
        <w:numPr>
          <w:ilvl w:val="0"/>
          <w:numId w:val="15"/>
        </w:numPr>
      </w:pPr>
      <w:bookmarkStart w:id="4" w:name="_Toc2332024"/>
      <w:r w:rsidRPr="0062688E">
        <w:rPr>
          <w:rStyle w:val="BookTitle"/>
          <w:b/>
          <w:bCs/>
          <w:smallCaps w:val="0"/>
          <w:spacing w:val="0"/>
        </w:rPr>
        <w:t>SAFE WORK PRACTICES</w:t>
      </w:r>
      <w:bookmarkEnd w:id="4"/>
    </w:p>
    <w:p w14:paraId="73521DF4" w14:textId="48AE0C06" w:rsidR="0010587D" w:rsidRPr="000D4255" w:rsidRDefault="00FF6C26" w:rsidP="0010587D">
      <w:pPr>
        <w:pStyle w:val="ListParagraph"/>
        <w:jc w:val="both"/>
        <w:rPr>
          <w:rFonts w:cs="Times New Roman"/>
          <w:szCs w:val="22"/>
        </w:rPr>
      </w:pPr>
      <w:r w:rsidRPr="0062688E">
        <w:rPr>
          <w:szCs w:val="22"/>
        </w:rPr>
        <w:t xml:space="preserve">This laboratory follows standard microbiological practices, safety equipment and laboratory facility guidelines for </w:t>
      </w:r>
      <w:r w:rsidR="000D4255">
        <w:rPr>
          <w:szCs w:val="22"/>
        </w:rPr>
        <w:t xml:space="preserve">BLS-1 / </w:t>
      </w:r>
      <w:r w:rsidRPr="0062688E">
        <w:rPr>
          <w:szCs w:val="22"/>
        </w:rPr>
        <w:t xml:space="preserve">BSL-2 </w:t>
      </w:r>
      <w:r w:rsidR="000D4255">
        <w:rPr>
          <w:szCs w:val="22"/>
        </w:rPr>
        <w:t xml:space="preserve">(pick one) </w:t>
      </w:r>
      <w:r w:rsidRPr="0062688E">
        <w:rPr>
          <w:szCs w:val="22"/>
        </w:rPr>
        <w:t xml:space="preserve">laboratories as outlined in the CDC </w:t>
      </w:r>
      <w:r w:rsidRPr="0062688E">
        <w:rPr>
          <w:rStyle w:val="st1"/>
          <w:szCs w:val="22"/>
          <w:u w:val="single"/>
        </w:rPr>
        <w:t>Biosafety in Microbiological and Biomedical Laboratories (BMBL)</w:t>
      </w:r>
      <w:r w:rsidRPr="0062688E">
        <w:rPr>
          <w:rStyle w:val="st1"/>
          <w:szCs w:val="22"/>
        </w:rPr>
        <w:t>, 5th Edition.</w:t>
      </w:r>
      <w:r w:rsidRPr="0062688E">
        <w:rPr>
          <w:szCs w:val="22"/>
        </w:rPr>
        <w:t xml:space="preserve"> </w:t>
      </w:r>
    </w:p>
    <w:p w14:paraId="21DDA319" w14:textId="38B6A9DA" w:rsidR="000D4255" w:rsidRPr="000D4255" w:rsidRDefault="000D4255" w:rsidP="0010587D">
      <w:pPr>
        <w:pStyle w:val="ListParagraph"/>
        <w:jc w:val="both"/>
        <w:rPr>
          <w:rFonts w:cs="Times New Roman"/>
          <w:szCs w:val="22"/>
        </w:rPr>
      </w:pPr>
      <w:r>
        <w:rPr>
          <w:szCs w:val="22"/>
        </w:rPr>
        <w:t>Provide details on the safe handling procedures here.</w:t>
      </w:r>
    </w:p>
    <w:p w14:paraId="4EC6B911" w14:textId="2069CF24" w:rsidR="000D4255" w:rsidRPr="0016699B" w:rsidRDefault="000D4255" w:rsidP="0016699B">
      <w:pPr>
        <w:pStyle w:val="ListParagraph"/>
        <w:jc w:val="both"/>
        <w:rPr>
          <w:rFonts w:cs="Times New Roman"/>
          <w:szCs w:val="22"/>
        </w:rPr>
      </w:pPr>
      <w:r>
        <w:rPr>
          <w:szCs w:val="22"/>
        </w:rPr>
        <w:t>Provide details on the safe handling procedures here.</w:t>
      </w:r>
    </w:p>
    <w:p w14:paraId="508B5336" w14:textId="73FA04DC" w:rsidR="00490D4A" w:rsidRPr="0062688E" w:rsidRDefault="00FF6C26" w:rsidP="0010587D">
      <w:pPr>
        <w:pStyle w:val="Heading2"/>
        <w:numPr>
          <w:ilvl w:val="0"/>
          <w:numId w:val="15"/>
        </w:numPr>
        <w:rPr>
          <w:rStyle w:val="BookTitle"/>
          <w:b/>
          <w:bCs/>
          <w:smallCaps w:val="0"/>
          <w:spacing w:val="0"/>
        </w:rPr>
      </w:pPr>
      <w:bookmarkStart w:id="5" w:name="_Toc2332025"/>
      <w:r w:rsidRPr="0062688E">
        <w:rPr>
          <w:rStyle w:val="BookTitle"/>
          <w:b/>
          <w:bCs/>
          <w:smallCaps w:val="0"/>
          <w:spacing w:val="0"/>
        </w:rPr>
        <w:t>EXPERIMENTAL PROCEDURES</w:t>
      </w:r>
      <w:bookmarkEnd w:id="5"/>
    </w:p>
    <w:p w14:paraId="635E99F4" w14:textId="5810272F" w:rsidR="00FF6C26" w:rsidRPr="0062688E" w:rsidRDefault="00FF6C26" w:rsidP="00FF6C26">
      <w:pPr>
        <w:pStyle w:val="ListParagraph"/>
        <w:rPr>
          <w:szCs w:val="22"/>
        </w:rPr>
      </w:pPr>
      <w:r w:rsidRPr="0062688E">
        <w:rPr>
          <w:szCs w:val="22"/>
        </w:rPr>
        <w:t xml:space="preserve">Propagation and Storage: </w:t>
      </w:r>
    </w:p>
    <w:p w14:paraId="7AC9343E" w14:textId="3C747232" w:rsidR="002B01F4" w:rsidRPr="000D4255" w:rsidRDefault="000359F3" w:rsidP="000D4255">
      <w:pPr>
        <w:pStyle w:val="ListParagraph"/>
        <w:rPr>
          <w:szCs w:val="22"/>
        </w:rPr>
      </w:pPr>
      <w:r>
        <w:rPr>
          <w:szCs w:val="22"/>
        </w:rPr>
        <w:t>Insert details</w:t>
      </w:r>
      <w:r w:rsidR="000D4255">
        <w:rPr>
          <w:sz w:val="24"/>
        </w:rPr>
        <w:t xml:space="preserve"> where materials are grown, stored and handled</w:t>
      </w:r>
      <w:r>
        <w:rPr>
          <w:sz w:val="24"/>
        </w:rPr>
        <w:t>.</w:t>
      </w:r>
    </w:p>
    <w:p w14:paraId="2F3E780B" w14:textId="6E515F89" w:rsidR="002B01F4" w:rsidRDefault="000359F3" w:rsidP="002B01F4">
      <w:pPr>
        <w:pStyle w:val="ListParagraph"/>
        <w:rPr>
          <w:szCs w:val="22"/>
        </w:rPr>
      </w:pPr>
      <w:r>
        <w:rPr>
          <w:szCs w:val="22"/>
        </w:rPr>
        <w:t xml:space="preserve">Insert </w:t>
      </w:r>
      <w:r w:rsidR="000D4255">
        <w:rPr>
          <w:szCs w:val="22"/>
        </w:rPr>
        <w:t>Assay Procedures</w:t>
      </w:r>
      <w:r w:rsidR="002B01F4" w:rsidRPr="0062688E">
        <w:rPr>
          <w:szCs w:val="22"/>
        </w:rPr>
        <w:t>:</w:t>
      </w:r>
    </w:p>
    <w:p w14:paraId="75C3BCE6" w14:textId="77777777" w:rsidR="000D4255" w:rsidRPr="0062688E" w:rsidRDefault="000D4255" w:rsidP="002B01F4">
      <w:pPr>
        <w:pStyle w:val="ListParagraph"/>
        <w:rPr>
          <w:szCs w:val="22"/>
        </w:rPr>
      </w:pPr>
    </w:p>
    <w:p w14:paraId="27C4629E" w14:textId="6EDA8B34" w:rsidR="002D73CF" w:rsidRDefault="002D73CF" w:rsidP="002E4C8B">
      <w:pPr>
        <w:pStyle w:val="Heading2"/>
        <w:numPr>
          <w:ilvl w:val="0"/>
          <w:numId w:val="36"/>
        </w:numPr>
        <w:tabs>
          <w:tab w:val="left" w:pos="450"/>
        </w:tabs>
      </w:pPr>
      <w:bookmarkStart w:id="6" w:name="_Toc2332026"/>
      <w:r>
        <w:t>ROUTES OF TRANSMISSION</w:t>
      </w:r>
      <w:bookmarkEnd w:id="6"/>
    </w:p>
    <w:p w14:paraId="34080271" w14:textId="13FF2824" w:rsidR="002D73CF" w:rsidRPr="000D4255" w:rsidRDefault="000359F3" w:rsidP="002E4C8B">
      <w:pPr>
        <w:pStyle w:val="ListParagraph"/>
        <w:numPr>
          <w:ilvl w:val="1"/>
          <w:numId w:val="36"/>
        </w:numPr>
        <w:ind w:left="900" w:hanging="540"/>
        <w:rPr>
          <w:rFonts w:cs="Times New Roman"/>
          <w:szCs w:val="22"/>
        </w:rPr>
      </w:pPr>
      <w:r>
        <w:rPr>
          <w:szCs w:val="22"/>
        </w:rPr>
        <w:t xml:space="preserve">Insert </w:t>
      </w:r>
      <w:r w:rsidR="002D73CF">
        <w:rPr>
          <w:szCs w:val="22"/>
        </w:rPr>
        <w:t>specific details on routes of transmission in this section.</w:t>
      </w:r>
    </w:p>
    <w:p w14:paraId="5CC400CC" w14:textId="68EBAD2D" w:rsidR="00E7054C" w:rsidRPr="00E7054C" w:rsidRDefault="002D73CF" w:rsidP="002E4C8B">
      <w:pPr>
        <w:pStyle w:val="ListParagraph"/>
        <w:numPr>
          <w:ilvl w:val="1"/>
          <w:numId w:val="36"/>
        </w:numPr>
        <w:ind w:left="900" w:hanging="540"/>
      </w:pPr>
      <w:r>
        <w:rPr>
          <w:szCs w:val="22"/>
        </w:rPr>
        <w:t>Provide specific details.</w:t>
      </w:r>
    </w:p>
    <w:p w14:paraId="7B2F499B" w14:textId="61217CF7" w:rsidR="00ED42A2" w:rsidRPr="0062688E" w:rsidRDefault="00D90ECC" w:rsidP="002E4C8B">
      <w:pPr>
        <w:pStyle w:val="Heading2"/>
        <w:numPr>
          <w:ilvl w:val="0"/>
          <w:numId w:val="36"/>
        </w:numPr>
      </w:pPr>
      <w:bookmarkStart w:id="7" w:name="_Toc2332027"/>
      <w:r w:rsidRPr="0062688E">
        <w:t>PERSONAL PROTECTIVE EQUIPMENT</w:t>
      </w:r>
      <w:bookmarkEnd w:id="7"/>
    </w:p>
    <w:p w14:paraId="450E5BC9" w14:textId="0E50EBAC" w:rsidR="000D4255" w:rsidRPr="000D4255" w:rsidRDefault="000359F3" w:rsidP="002E4C8B">
      <w:pPr>
        <w:pStyle w:val="ListParagraph"/>
        <w:numPr>
          <w:ilvl w:val="1"/>
          <w:numId w:val="36"/>
        </w:numPr>
        <w:rPr>
          <w:rFonts w:cs="Times New Roman"/>
          <w:szCs w:val="22"/>
        </w:rPr>
      </w:pPr>
      <w:r>
        <w:rPr>
          <w:szCs w:val="22"/>
        </w:rPr>
        <w:t>Insert</w:t>
      </w:r>
      <w:r w:rsidR="000D4255">
        <w:rPr>
          <w:szCs w:val="22"/>
        </w:rPr>
        <w:t xml:space="preserve"> specific details on the PPE to be used in this section.</w:t>
      </w:r>
    </w:p>
    <w:p w14:paraId="10FA3581" w14:textId="77777777" w:rsidR="000D4255" w:rsidRPr="000D4255" w:rsidRDefault="000D4255" w:rsidP="002E4C8B">
      <w:pPr>
        <w:pStyle w:val="ListParagraph"/>
        <w:numPr>
          <w:ilvl w:val="1"/>
          <w:numId w:val="36"/>
        </w:numPr>
        <w:rPr>
          <w:rFonts w:cs="Times New Roman"/>
          <w:szCs w:val="22"/>
        </w:rPr>
      </w:pPr>
      <w:r>
        <w:rPr>
          <w:szCs w:val="22"/>
        </w:rPr>
        <w:t>Provide specific details.</w:t>
      </w:r>
    </w:p>
    <w:p w14:paraId="2EA284E5" w14:textId="10221119" w:rsidR="00470502" w:rsidRPr="00AE1A6A" w:rsidRDefault="000D4255" w:rsidP="002E4C8B">
      <w:pPr>
        <w:pStyle w:val="ListParagraph"/>
        <w:numPr>
          <w:ilvl w:val="1"/>
          <w:numId w:val="36"/>
        </w:numPr>
        <w:rPr>
          <w:rFonts w:cs="Times New Roman"/>
          <w:szCs w:val="22"/>
        </w:rPr>
      </w:pPr>
      <w:r>
        <w:rPr>
          <w:szCs w:val="22"/>
        </w:rPr>
        <w:t>Provide specific details.</w:t>
      </w:r>
    </w:p>
    <w:p w14:paraId="470F7410" w14:textId="6A8441F6" w:rsidR="00AC344A" w:rsidRPr="0062688E" w:rsidRDefault="00D90ECC" w:rsidP="002E4C8B">
      <w:pPr>
        <w:pStyle w:val="Heading2"/>
        <w:numPr>
          <w:ilvl w:val="0"/>
          <w:numId w:val="36"/>
        </w:numPr>
      </w:pPr>
      <w:bookmarkStart w:id="8" w:name="_Toc2332028"/>
      <w:r w:rsidRPr="0062688E">
        <w:t>USE OF BIOLOGICAL SAFETY CABINET</w:t>
      </w:r>
      <w:bookmarkEnd w:id="8"/>
      <w:r w:rsidR="002E72BD" w:rsidRPr="0062688E">
        <w:t xml:space="preserve"> </w:t>
      </w:r>
    </w:p>
    <w:p w14:paraId="6874B6B3" w14:textId="013423FF" w:rsidR="000D4255" w:rsidRPr="000D4255" w:rsidRDefault="000359F3" w:rsidP="002E4C8B">
      <w:pPr>
        <w:pStyle w:val="ListParagraph"/>
        <w:numPr>
          <w:ilvl w:val="1"/>
          <w:numId w:val="36"/>
        </w:numPr>
        <w:rPr>
          <w:rFonts w:cs="Times New Roman"/>
          <w:szCs w:val="22"/>
        </w:rPr>
      </w:pPr>
      <w:r>
        <w:rPr>
          <w:szCs w:val="22"/>
        </w:rPr>
        <w:t>Insert</w:t>
      </w:r>
      <w:r w:rsidR="000D4255">
        <w:rPr>
          <w:szCs w:val="22"/>
        </w:rPr>
        <w:t xml:space="preserve"> specific details.</w:t>
      </w:r>
    </w:p>
    <w:p w14:paraId="2708C903" w14:textId="77777777" w:rsidR="000D4255" w:rsidRPr="000D4255" w:rsidRDefault="000D4255" w:rsidP="002E4C8B">
      <w:pPr>
        <w:pStyle w:val="ListParagraph"/>
        <w:numPr>
          <w:ilvl w:val="1"/>
          <w:numId w:val="36"/>
        </w:numPr>
        <w:rPr>
          <w:rFonts w:cs="Times New Roman"/>
          <w:szCs w:val="22"/>
        </w:rPr>
      </w:pPr>
      <w:r>
        <w:rPr>
          <w:szCs w:val="22"/>
        </w:rPr>
        <w:t>Provide specific details.</w:t>
      </w:r>
    </w:p>
    <w:p w14:paraId="6091F2BA" w14:textId="3264EF1D" w:rsidR="000D4255" w:rsidRPr="000D4255" w:rsidRDefault="000D4255" w:rsidP="002E4C8B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Provide specific details.</w:t>
      </w:r>
    </w:p>
    <w:p w14:paraId="446646A9" w14:textId="06D2C3A0" w:rsidR="00D90ECC" w:rsidRPr="0062688E" w:rsidRDefault="00D90ECC" w:rsidP="002E4C8B">
      <w:pPr>
        <w:pStyle w:val="Heading2"/>
        <w:numPr>
          <w:ilvl w:val="0"/>
          <w:numId w:val="36"/>
        </w:numPr>
      </w:pPr>
      <w:bookmarkStart w:id="9" w:name="_Toc2332029"/>
      <w:r w:rsidRPr="0062688E">
        <w:t>SHARPS AND OTHER WASTE DISPOSAL</w:t>
      </w:r>
      <w:bookmarkEnd w:id="9"/>
    </w:p>
    <w:p w14:paraId="5CDD4683" w14:textId="7B5171FE" w:rsidR="000D4255" w:rsidRPr="000D4255" w:rsidRDefault="000359F3" w:rsidP="002E4C8B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Insert </w:t>
      </w:r>
      <w:r w:rsidR="000D4255">
        <w:rPr>
          <w:szCs w:val="22"/>
        </w:rPr>
        <w:t>specific details.</w:t>
      </w:r>
    </w:p>
    <w:p w14:paraId="2FE70022" w14:textId="77777777" w:rsidR="000D4255" w:rsidRPr="000D4255" w:rsidRDefault="000D4255" w:rsidP="002E4C8B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Provide specific details.</w:t>
      </w:r>
    </w:p>
    <w:p w14:paraId="727923CC" w14:textId="6AA8BFB0" w:rsidR="00202A58" w:rsidRPr="00202A58" w:rsidRDefault="004558BC" w:rsidP="002E4C8B">
      <w:pPr>
        <w:pStyle w:val="Heading2"/>
        <w:numPr>
          <w:ilvl w:val="0"/>
          <w:numId w:val="36"/>
        </w:numPr>
        <w:ind w:left="450" w:hanging="450"/>
      </w:pPr>
      <w:bookmarkStart w:id="10" w:name="_Toc2332030"/>
      <w:r w:rsidRPr="0062688E">
        <w:t>DISINFECTION</w:t>
      </w:r>
      <w:r w:rsidR="00D90ECC" w:rsidRPr="0062688E">
        <w:t xml:space="preserve"> PROCEDURES</w:t>
      </w:r>
      <w:bookmarkEnd w:id="10"/>
    </w:p>
    <w:p w14:paraId="29DF22DA" w14:textId="52AFCB8C" w:rsidR="000D4255" w:rsidRPr="000D4255" w:rsidRDefault="000359F3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ind w:left="900" w:hanging="540"/>
        <w:rPr>
          <w:rFonts w:cs="Times New Roman"/>
          <w:szCs w:val="22"/>
        </w:rPr>
      </w:pPr>
      <w:r>
        <w:rPr>
          <w:szCs w:val="22"/>
        </w:rPr>
        <w:t>Insert</w:t>
      </w:r>
      <w:r w:rsidR="000D4255">
        <w:rPr>
          <w:szCs w:val="22"/>
        </w:rPr>
        <w:t xml:space="preserve"> specific details on work areas and instruments disinfection.</w:t>
      </w:r>
    </w:p>
    <w:p w14:paraId="4C8FEA3E" w14:textId="21827396" w:rsidR="000D4255" w:rsidRPr="000D4255" w:rsidRDefault="000D4255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ind w:left="900" w:hanging="540"/>
        <w:rPr>
          <w:rFonts w:cs="Times New Roman"/>
          <w:szCs w:val="22"/>
        </w:rPr>
      </w:pPr>
      <w:r>
        <w:rPr>
          <w:szCs w:val="22"/>
        </w:rPr>
        <w:t>Include specific materials, preparation of those materials. How many days the solutions are viable.</w:t>
      </w:r>
    </w:p>
    <w:p w14:paraId="0EC38066" w14:textId="5B0A464E" w:rsidR="00470502" w:rsidRPr="000D4255" w:rsidRDefault="000D4255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ind w:left="900" w:hanging="540"/>
        <w:rPr>
          <w:rFonts w:cs="Times New Roman"/>
          <w:szCs w:val="22"/>
        </w:rPr>
      </w:pPr>
      <w:r>
        <w:rPr>
          <w:szCs w:val="22"/>
        </w:rPr>
        <w:t>Provide specific details on use of any autoclaves.</w:t>
      </w:r>
    </w:p>
    <w:p w14:paraId="2707B382" w14:textId="372851B8" w:rsidR="00202A58" w:rsidRDefault="00202A58" w:rsidP="002E4C8B">
      <w:pPr>
        <w:pStyle w:val="Heading2"/>
        <w:numPr>
          <w:ilvl w:val="0"/>
          <w:numId w:val="36"/>
        </w:numPr>
        <w:ind w:left="450" w:hanging="450"/>
        <w:rPr>
          <w:caps/>
        </w:rPr>
      </w:pPr>
      <w:bookmarkStart w:id="11" w:name="_Toc2332031"/>
      <w:r w:rsidRPr="00202A58">
        <w:rPr>
          <w:caps/>
        </w:rPr>
        <w:t>Safe transport procedures from room to room/bldg. to bldg.</w:t>
      </w:r>
      <w:bookmarkEnd w:id="11"/>
    </w:p>
    <w:p w14:paraId="616C9133" w14:textId="6BDC9998" w:rsidR="000D4255" w:rsidRPr="000D4255" w:rsidRDefault="000359F3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ind w:left="990" w:hanging="630"/>
        <w:rPr>
          <w:rFonts w:cs="Times New Roman"/>
          <w:szCs w:val="22"/>
        </w:rPr>
      </w:pPr>
      <w:r>
        <w:rPr>
          <w:szCs w:val="22"/>
        </w:rPr>
        <w:t xml:space="preserve">Insert </w:t>
      </w:r>
      <w:r w:rsidR="000D4255">
        <w:rPr>
          <w:szCs w:val="22"/>
        </w:rPr>
        <w:t>specific details</w:t>
      </w:r>
      <w:r>
        <w:rPr>
          <w:szCs w:val="22"/>
        </w:rPr>
        <w:t xml:space="preserve"> on transport procedures</w:t>
      </w:r>
      <w:r w:rsidR="000D4255">
        <w:rPr>
          <w:szCs w:val="22"/>
        </w:rPr>
        <w:t xml:space="preserve">.  Include specifics on transport containers. </w:t>
      </w:r>
    </w:p>
    <w:p w14:paraId="1D0B42F9" w14:textId="77777777" w:rsidR="000D4255" w:rsidRPr="000D4255" w:rsidRDefault="000D4255" w:rsidP="002E4C8B">
      <w:pPr>
        <w:pStyle w:val="ListParagraph"/>
        <w:numPr>
          <w:ilvl w:val="1"/>
          <w:numId w:val="36"/>
        </w:numPr>
        <w:tabs>
          <w:tab w:val="left" w:pos="990"/>
        </w:tabs>
        <w:ind w:left="990" w:hanging="630"/>
        <w:rPr>
          <w:rFonts w:cs="Times New Roman"/>
          <w:szCs w:val="22"/>
        </w:rPr>
      </w:pPr>
      <w:r>
        <w:rPr>
          <w:szCs w:val="22"/>
        </w:rPr>
        <w:t>Provide specific details.</w:t>
      </w:r>
    </w:p>
    <w:p w14:paraId="518D87CB" w14:textId="035CEBBE" w:rsidR="000D4255" w:rsidRPr="00AE1A6A" w:rsidRDefault="000D4255" w:rsidP="002E4C8B">
      <w:pPr>
        <w:pStyle w:val="ListParagraph"/>
        <w:numPr>
          <w:ilvl w:val="1"/>
          <w:numId w:val="36"/>
        </w:numPr>
        <w:tabs>
          <w:tab w:val="left" w:pos="990"/>
        </w:tabs>
        <w:ind w:left="810"/>
        <w:rPr>
          <w:rFonts w:cs="Times New Roman"/>
          <w:szCs w:val="22"/>
        </w:rPr>
      </w:pPr>
      <w:r>
        <w:rPr>
          <w:szCs w:val="22"/>
        </w:rPr>
        <w:t>Provide specific details.</w:t>
      </w:r>
    </w:p>
    <w:p w14:paraId="34DC1423" w14:textId="12706C2E" w:rsidR="00D90ECC" w:rsidRPr="0062688E" w:rsidRDefault="00D90ECC" w:rsidP="002E4C8B">
      <w:pPr>
        <w:pStyle w:val="Heading2"/>
        <w:numPr>
          <w:ilvl w:val="0"/>
          <w:numId w:val="36"/>
        </w:numPr>
        <w:tabs>
          <w:tab w:val="left" w:pos="450"/>
        </w:tabs>
      </w:pPr>
      <w:bookmarkStart w:id="12" w:name="_Toc2332032"/>
      <w:r w:rsidRPr="0062688E">
        <w:lastRenderedPageBreak/>
        <w:t>EMERGENCY RESPONSE FOR EXPOSURES</w:t>
      </w:r>
      <w:bookmarkEnd w:id="12"/>
    </w:p>
    <w:p w14:paraId="19F3E156" w14:textId="7AF118E8" w:rsidR="000D4255" w:rsidRDefault="00B85343" w:rsidP="002E4C8B">
      <w:pPr>
        <w:pStyle w:val="ListParagraph"/>
        <w:numPr>
          <w:ilvl w:val="1"/>
          <w:numId w:val="36"/>
        </w:numPr>
        <w:tabs>
          <w:tab w:val="left" w:pos="900"/>
        </w:tabs>
        <w:autoSpaceDE w:val="0"/>
        <w:autoSpaceDN w:val="0"/>
        <w:adjustRightInd w:val="0"/>
        <w:jc w:val="both"/>
      </w:pPr>
      <w:r>
        <w:t>&lt;INSERT NAME OF PI&gt;</w:t>
      </w:r>
      <w:r w:rsidR="00920B56">
        <w:t xml:space="preserve"> will be notified immediately of any possible exposures. </w:t>
      </w:r>
    </w:p>
    <w:p w14:paraId="151FBFE0" w14:textId="62A7A979" w:rsidR="000D4255" w:rsidRDefault="00920B56" w:rsidP="002E4C8B">
      <w:pPr>
        <w:pStyle w:val="ListParagraph"/>
        <w:numPr>
          <w:ilvl w:val="1"/>
          <w:numId w:val="36"/>
        </w:num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NSU </w:t>
      </w:r>
      <w:r w:rsidR="000D4255">
        <w:t>P</w:t>
      </w:r>
      <w:r>
        <w:t xml:space="preserve">ublic Safety will be notified </w:t>
      </w:r>
      <w:r w:rsidR="000D4255">
        <w:t>by calling 2-8999.</w:t>
      </w:r>
    </w:p>
    <w:p w14:paraId="74BBAB7D" w14:textId="06629FC9" w:rsidR="000D4255" w:rsidRDefault="000D4255" w:rsidP="002E4C8B">
      <w:pPr>
        <w:pStyle w:val="ListParagraph"/>
        <w:numPr>
          <w:ilvl w:val="1"/>
          <w:numId w:val="36"/>
        </w:numPr>
        <w:tabs>
          <w:tab w:val="left" w:pos="900"/>
        </w:tabs>
        <w:autoSpaceDE w:val="0"/>
        <w:autoSpaceDN w:val="0"/>
        <w:adjustRightInd w:val="0"/>
        <w:jc w:val="both"/>
      </w:pPr>
      <w:r>
        <w:t>The NSU Biosafety Officer will be notified by calling 2-8847.</w:t>
      </w:r>
    </w:p>
    <w:p w14:paraId="1DADD350" w14:textId="1D6D8E93" w:rsidR="001D5DBE" w:rsidRDefault="001D5DBE" w:rsidP="002E4C8B">
      <w:pPr>
        <w:pStyle w:val="Heading2"/>
        <w:numPr>
          <w:ilvl w:val="0"/>
          <w:numId w:val="36"/>
        </w:numPr>
        <w:tabs>
          <w:tab w:val="left" w:pos="450"/>
        </w:tabs>
      </w:pPr>
      <w:bookmarkStart w:id="13" w:name="_Toc2332033"/>
      <w:r>
        <w:t>SIGNS AND SYMPTOMS OF EXPOSURE</w:t>
      </w:r>
      <w:bookmarkEnd w:id="13"/>
    </w:p>
    <w:p w14:paraId="25417B4E" w14:textId="08FD3A55" w:rsidR="001D5DBE" w:rsidRPr="00793FBA" w:rsidRDefault="000359F3" w:rsidP="002E4C8B">
      <w:pPr>
        <w:pStyle w:val="ListParagraph"/>
        <w:numPr>
          <w:ilvl w:val="1"/>
          <w:numId w:val="36"/>
        </w:numPr>
        <w:tabs>
          <w:tab w:val="clear" w:pos="810"/>
        </w:tabs>
        <w:ind w:left="900" w:hanging="540"/>
        <w:rPr>
          <w:rFonts w:ascii="Times New Roman" w:hAnsi="Times New Roman" w:cs="Times New Roman"/>
        </w:rPr>
      </w:pPr>
      <w:r>
        <w:rPr>
          <w:szCs w:val="22"/>
        </w:rPr>
        <w:t>Insert</w:t>
      </w:r>
      <w:r w:rsidR="00793FBA">
        <w:rPr>
          <w:szCs w:val="22"/>
        </w:rPr>
        <w:t xml:space="preserve"> specific details, include any medical considerations including </w:t>
      </w:r>
      <w:r w:rsidR="00A8182F">
        <w:rPr>
          <w:szCs w:val="22"/>
        </w:rPr>
        <w:t>t</w:t>
      </w:r>
      <w:r w:rsidR="00793FBA">
        <w:rPr>
          <w:szCs w:val="22"/>
        </w:rPr>
        <w:t xml:space="preserve">he availability of vaccinations. </w:t>
      </w:r>
    </w:p>
    <w:p w14:paraId="4A1F7B46" w14:textId="43A496B8" w:rsidR="00793FBA" w:rsidRPr="001D5DBE" w:rsidRDefault="00793FBA" w:rsidP="002E4C8B">
      <w:pPr>
        <w:pStyle w:val="ListParagraph"/>
        <w:numPr>
          <w:ilvl w:val="1"/>
          <w:numId w:val="36"/>
        </w:numPr>
        <w:tabs>
          <w:tab w:val="clear" w:pos="810"/>
        </w:tabs>
        <w:ind w:left="900" w:hanging="540"/>
      </w:pPr>
      <w:r>
        <w:rPr>
          <w:szCs w:val="22"/>
        </w:rPr>
        <w:t>Provide specific details.</w:t>
      </w:r>
    </w:p>
    <w:p w14:paraId="2F2CC3D1" w14:textId="19EB73B4" w:rsidR="00D90ECC" w:rsidRPr="0062688E" w:rsidRDefault="00D90ECC" w:rsidP="002E4C8B">
      <w:pPr>
        <w:pStyle w:val="Heading2"/>
        <w:numPr>
          <w:ilvl w:val="0"/>
          <w:numId w:val="36"/>
        </w:numPr>
        <w:tabs>
          <w:tab w:val="left" w:pos="360"/>
          <w:tab w:val="left" w:pos="450"/>
          <w:tab w:val="left" w:pos="540"/>
          <w:tab w:val="left" w:pos="630"/>
          <w:tab w:val="left" w:pos="900"/>
        </w:tabs>
      </w:pPr>
      <w:bookmarkStart w:id="14" w:name="_Toc2332034"/>
      <w:r w:rsidRPr="0062688E">
        <w:t>EMERGENCY RESPONS</w:t>
      </w:r>
      <w:r w:rsidR="00001FF4" w:rsidRPr="0062688E">
        <w:t>E</w:t>
      </w:r>
      <w:r w:rsidRPr="0062688E">
        <w:t xml:space="preserve"> FOR SPILLS</w:t>
      </w:r>
      <w:bookmarkEnd w:id="14"/>
    </w:p>
    <w:p w14:paraId="03279590" w14:textId="4F4AA5EA" w:rsidR="002B01F4" w:rsidRPr="0062688E" w:rsidRDefault="002B01F4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autoSpaceDE w:val="0"/>
        <w:autoSpaceDN w:val="0"/>
        <w:adjustRightInd w:val="0"/>
        <w:ind w:left="810" w:hanging="522"/>
        <w:contextualSpacing/>
        <w:jc w:val="both"/>
      </w:pPr>
      <w:r w:rsidRPr="0062688E">
        <w:t>Cu</w:t>
      </w:r>
      <w:r w:rsidR="00B85343">
        <w:t xml:space="preserve">lture volumes will not exceed </w:t>
      </w:r>
      <w:r w:rsidR="00A8182F">
        <w:t>&lt;insert&gt;</w:t>
      </w:r>
      <w:proofErr w:type="spellStart"/>
      <w:r w:rsidRPr="0062688E">
        <w:t>mL.</w:t>
      </w:r>
      <w:proofErr w:type="spellEnd"/>
    </w:p>
    <w:p w14:paraId="783E21DA" w14:textId="14D12299" w:rsidR="0062688E" w:rsidRPr="0062688E" w:rsidRDefault="0062688E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autoSpaceDE w:val="0"/>
        <w:autoSpaceDN w:val="0"/>
        <w:adjustRightInd w:val="0"/>
        <w:ind w:left="810" w:hanging="522"/>
        <w:contextualSpacing/>
        <w:jc w:val="both"/>
      </w:pPr>
      <w:r w:rsidRPr="0062688E">
        <w:t xml:space="preserve">Any spills must be reported to </w:t>
      </w:r>
      <w:r w:rsidR="00B85343">
        <w:t xml:space="preserve">&lt;INSERT NAME OF PI&gt; . &lt;INSERT NAME OF PI&gt; will certify proper </w:t>
      </w:r>
      <w:r w:rsidRPr="0062688E">
        <w:t>cleanup.</w:t>
      </w:r>
    </w:p>
    <w:p w14:paraId="593E9A6B" w14:textId="6CE65F42" w:rsidR="0062688E" w:rsidRPr="0062688E" w:rsidRDefault="002B01F4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autoSpaceDE w:val="0"/>
        <w:autoSpaceDN w:val="0"/>
        <w:adjustRightInd w:val="0"/>
        <w:ind w:left="810" w:hanging="522"/>
        <w:contextualSpacing/>
        <w:jc w:val="both"/>
      </w:pPr>
      <w:r w:rsidRPr="0062688E">
        <w:t xml:space="preserve">In the case of a </w:t>
      </w:r>
      <w:r w:rsidR="00920B56">
        <w:t>spill, ab</w:t>
      </w:r>
      <w:r w:rsidRPr="0062688E">
        <w:t xml:space="preserve">sorbent paper will be gently placed on top of the spill to soak up the majority of the culture. </w:t>
      </w:r>
      <w:r w:rsidR="0062688E" w:rsidRPr="0062688E">
        <w:t xml:space="preserve">10% bleach or 70% ethanol will be used to disinfect the </w:t>
      </w:r>
      <w:r w:rsidR="00C81B82">
        <w:t xml:space="preserve">spill </w:t>
      </w:r>
      <w:r w:rsidR="0062688E" w:rsidRPr="0062688E">
        <w:t>area</w:t>
      </w:r>
      <w:r w:rsidR="00C81B82">
        <w:t xml:space="preserve"> for </w:t>
      </w:r>
      <w:r w:rsidR="002E1A1D">
        <w:t xml:space="preserve">with contact time of </w:t>
      </w:r>
      <w:r w:rsidR="00C81B82">
        <w:t>no less than 10 minutes undisturbed.</w:t>
      </w:r>
      <w:r w:rsidR="00E02E0A">
        <w:t xml:space="preserve">  The area will be cleaned, and materials will be handled as biohazardous waste. The area will </w:t>
      </w:r>
      <w:r w:rsidR="002E1A1D">
        <w:t>be cleaned</w:t>
      </w:r>
      <w:r w:rsidR="00E02E0A">
        <w:t xml:space="preserve"> with disinfectant </w:t>
      </w:r>
      <w:r w:rsidR="002E1A1D">
        <w:t>for a</w:t>
      </w:r>
      <w:r w:rsidR="00E02E0A">
        <w:t xml:space="preserve"> final cleaning.</w:t>
      </w:r>
    </w:p>
    <w:p w14:paraId="5D66238D" w14:textId="77777777" w:rsidR="002E1A1D" w:rsidRDefault="0062688E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autoSpaceDE w:val="0"/>
        <w:autoSpaceDN w:val="0"/>
        <w:adjustRightInd w:val="0"/>
        <w:ind w:left="810" w:hanging="522"/>
        <w:contextualSpacing/>
        <w:jc w:val="both"/>
      </w:pPr>
      <w:r w:rsidRPr="0062688E">
        <w:t>For cultures spilled on personnel or clothing: Skin will be</w:t>
      </w:r>
      <w:r w:rsidR="00B85343">
        <w:t xml:space="preserve"> disinfected with 70% ethanol. </w:t>
      </w:r>
      <w:r w:rsidRPr="0062688E">
        <w:t>Contaminated clothing items will be placed into a biohazard waste bag and autoclaved prior to washing.</w:t>
      </w:r>
      <w:r w:rsidR="00E02E0A">
        <w:t xml:space="preserve">  </w:t>
      </w:r>
    </w:p>
    <w:p w14:paraId="2DE24261" w14:textId="114C4429" w:rsidR="000D16AB" w:rsidRDefault="00E02E0A" w:rsidP="002E4C8B">
      <w:pPr>
        <w:pStyle w:val="ListParagraph"/>
        <w:numPr>
          <w:ilvl w:val="1"/>
          <w:numId w:val="36"/>
        </w:numPr>
        <w:tabs>
          <w:tab w:val="clear" w:pos="810"/>
          <w:tab w:val="clear" w:pos="7200"/>
          <w:tab w:val="clear" w:pos="7920"/>
        </w:tabs>
        <w:autoSpaceDE w:val="0"/>
        <w:autoSpaceDN w:val="0"/>
        <w:adjustRightInd w:val="0"/>
        <w:ind w:left="810" w:hanging="522"/>
        <w:contextualSpacing/>
        <w:jc w:val="both"/>
      </w:pPr>
      <w:r>
        <w:t>Spills outside of a biosafety cabinet will be reported to an EHS Biosafety Officer.</w:t>
      </w:r>
    </w:p>
    <w:p w14:paraId="0CE7373D" w14:textId="77777777" w:rsidR="000D16AB" w:rsidRDefault="000D16AB" w:rsidP="002E4C8B">
      <w:pPr>
        <w:pStyle w:val="Heading2"/>
        <w:numPr>
          <w:ilvl w:val="0"/>
          <w:numId w:val="36"/>
        </w:numPr>
        <w:ind w:left="450" w:hanging="450"/>
      </w:pPr>
      <w:bookmarkStart w:id="15" w:name="_Toc2332035"/>
      <w:r>
        <w:t>TRAINING</w:t>
      </w:r>
      <w:bookmarkEnd w:id="15"/>
    </w:p>
    <w:p w14:paraId="1C0D3F37" w14:textId="479F6BAA" w:rsidR="000D16AB" w:rsidRPr="000D16AB" w:rsidRDefault="00A8182F" w:rsidP="002E4C8B">
      <w:pPr>
        <w:pStyle w:val="ListParagraph"/>
        <w:numPr>
          <w:ilvl w:val="1"/>
          <w:numId w:val="36"/>
        </w:numPr>
        <w:ind w:left="900" w:hanging="540"/>
        <w:rPr>
          <w:rFonts w:cstheme="majorBidi"/>
          <w:szCs w:val="26"/>
        </w:rPr>
      </w:pPr>
      <w:r>
        <w:t>Insert</w:t>
      </w:r>
      <w:r w:rsidR="000D16AB" w:rsidRPr="000D16AB">
        <w:t xml:space="preserve"> specific details on training provided and required in this section</w:t>
      </w:r>
      <w:r w:rsidR="000D16AB">
        <w:t>.</w:t>
      </w:r>
    </w:p>
    <w:p w14:paraId="0E1AE947" w14:textId="215B54AB" w:rsidR="000D16AB" w:rsidRPr="000D16AB" w:rsidRDefault="000D16AB" w:rsidP="002E4C8B">
      <w:pPr>
        <w:pStyle w:val="ListParagraph"/>
        <w:numPr>
          <w:ilvl w:val="1"/>
          <w:numId w:val="36"/>
        </w:numPr>
        <w:ind w:left="900" w:hanging="540"/>
        <w:rPr>
          <w:rFonts w:cstheme="majorBidi"/>
          <w:szCs w:val="26"/>
        </w:rPr>
      </w:pPr>
      <w:r w:rsidRPr="000D16AB">
        <w:t>Provide specific details</w:t>
      </w:r>
    </w:p>
    <w:p w14:paraId="5C19525C" w14:textId="47CBE130" w:rsidR="000D16AB" w:rsidRPr="000D16AB" w:rsidRDefault="000D16AB" w:rsidP="002E4C8B">
      <w:pPr>
        <w:pStyle w:val="ListParagraph"/>
        <w:numPr>
          <w:ilvl w:val="1"/>
          <w:numId w:val="36"/>
        </w:numPr>
        <w:ind w:left="900" w:hanging="540"/>
      </w:pPr>
      <w:r w:rsidRPr="000D16AB">
        <w:t>Provide specific details</w:t>
      </w:r>
    </w:p>
    <w:p w14:paraId="5AD4298A" w14:textId="77777777" w:rsidR="00752071" w:rsidRPr="0062688E" w:rsidRDefault="00752071" w:rsidP="00236477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14:paraId="184A84CD" w14:textId="27FF6792" w:rsidR="00752071" w:rsidRDefault="00752071" w:rsidP="00752071">
      <w:pPr>
        <w:pStyle w:val="Heading2"/>
      </w:pPr>
      <w:bookmarkStart w:id="16" w:name="_Toc2332036"/>
      <w:r w:rsidRPr="0062688E">
        <w:t>EMERGENCY CONTACTS:</w:t>
      </w:r>
      <w:bookmarkEnd w:id="16"/>
    </w:p>
    <w:p w14:paraId="0C3506B6" w14:textId="649F281B" w:rsidR="00920B56" w:rsidRDefault="002E1A1D" w:rsidP="00920B56">
      <w:r>
        <w:t>&lt;INSERT NAME OF PI&gt;</w:t>
      </w:r>
      <w:r w:rsidR="00920B56">
        <w:tab/>
      </w:r>
      <w:r w:rsidR="00184C77">
        <w:tab/>
      </w:r>
      <w:r w:rsidR="00184C77">
        <w:tab/>
      </w:r>
      <w:r w:rsidR="00184C77">
        <w:tab/>
      </w:r>
      <w:r w:rsidR="00A43FE7">
        <w:tab/>
      </w:r>
      <w:r w:rsidR="00A43FE7">
        <w:tab/>
      </w:r>
      <w:r>
        <w:t>954-262-xxxx</w:t>
      </w:r>
    </w:p>
    <w:p w14:paraId="3CA80475" w14:textId="0DE0A51C" w:rsidR="00920B56" w:rsidRDefault="002E1A1D" w:rsidP="00920B56">
      <w:r>
        <w:t>NSU Public Safety</w:t>
      </w:r>
      <w:r>
        <w:tab/>
      </w:r>
      <w:r>
        <w:tab/>
      </w:r>
      <w:r>
        <w:tab/>
      </w:r>
      <w:r w:rsidR="00184C77">
        <w:tab/>
      </w:r>
      <w:r w:rsidR="00184C77">
        <w:tab/>
      </w:r>
      <w:r w:rsidR="00A43FE7">
        <w:tab/>
      </w:r>
      <w:r w:rsidR="00A43FE7">
        <w:tab/>
      </w:r>
      <w:r w:rsidR="00184C77">
        <w:t>954-262-8999</w:t>
      </w:r>
    </w:p>
    <w:p w14:paraId="3E02C15E" w14:textId="648CD5FC" w:rsidR="00184C77" w:rsidRPr="00920B56" w:rsidRDefault="00184C77" w:rsidP="00920B56">
      <w:r>
        <w:t>Office</w:t>
      </w:r>
      <w:r w:rsidR="0061328E">
        <w:t xml:space="preserve"> Facilities Management/</w:t>
      </w:r>
      <w:r>
        <w:t>Environmental Health and Safety</w:t>
      </w:r>
      <w:r>
        <w:tab/>
      </w:r>
      <w:r w:rsidR="00A43FE7">
        <w:tab/>
      </w:r>
      <w:r w:rsidR="00A43FE7" w:rsidRPr="00A43FE7">
        <w:t>954-262-8847</w:t>
      </w:r>
      <w:r>
        <w:tab/>
      </w:r>
    </w:p>
    <w:sectPr w:rsidR="00184C77" w:rsidRPr="00920B56" w:rsidSect="001E7AD7">
      <w:footerReference w:type="even" r:id="rId9"/>
      <w:footerReference w:type="default" r:id="rId10"/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D472" w14:textId="77777777" w:rsidR="00251580" w:rsidRDefault="00251580">
      <w:r>
        <w:separator/>
      </w:r>
    </w:p>
  </w:endnote>
  <w:endnote w:type="continuationSeparator" w:id="0">
    <w:p w14:paraId="7C94C9C1" w14:textId="77777777" w:rsidR="00251580" w:rsidRDefault="0025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BC6D" w14:textId="77777777" w:rsidR="00AC344A" w:rsidRDefault="00EA363E" w:rsidP="00AC3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7A5C5" w14:textId="77777777" w:rsidR="00AC344A" w:rsidRDefault="00AC344A" w:rsidP="00AC3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DC1D" w14:textId="24D16EAD" w:rsidR="00AC344A" w:rsidRDefault="00EA363E" w:rsidP="00AC3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6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2074D" w14:textId="77777777" w:rsidR="00AC344A" w:rsidRDefault="00AC344A" w:rsidP="00AC3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9F10" w14:textId="77777777" w:rsidR="00251580" w:rsidRDefault="00251580">
      <w:r>
        <w:separator/>
      </w:r>
    </w:p>
  </w:footnote>
  <w:footnote w:type="continuationSeparator" w:id="0">
    <w:p w14:paraId="3D44A88B" w14:textId="77777777" w:rsidR="00251580" w:rsidRDefault="0025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67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37546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13017"/>
    <w:multiLevelType w:val="multilevel"/>
    <w:tmpl w:val="0409001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67719"/>
    <w:multiLevelType w:val="multilevel"/>
    <w:tmpl w:val="0409001F"/>
    <w:styleLink w:val="Styl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00D45"/>
    <w:multiLevelType w:val="hybridMultilevel"/>
    <w:tmpl w:val="4BBE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C6DFA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76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440F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B94690"/>
    <w:multiLevelType w:val="multilevel"/>
    <w:tmpl w:val="0409001F"/>
    <w:numStyleLink w:val="Style2"/>
  </w:abstractNum>
  <w:abstractNum w:abstractNumId="9" w15:restartNumberingAfterBreak="0">
    <w:nsid w:val="11243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BA3A1C"/>
    <w:multiLevelType w:val="hybridMultilevel"/>
    <w:tmpl w:val="04FA5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7899"/>
    <w:multiLevelType w:val="multilevel"/>
    <w:tmpl w:val="B516807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9A33D5C"/>
    <w:multiLevelType w:val="hybridMultilevel"/>
    <w:tmpl w:val="68667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611A1F"/>
    <w:multiLevelType w:val="hybridMultilevel"/>
    <w:tmpl w:val="731C72AC"/>
    <w:lvl w:ilvl="0" w:tplc="8556A6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219E3"/>
    <w:multiLevelType w:val="hybridMultilevel"/>
    <w:tmpl w:val="BC98C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15751"/>
    <w:multiLevelType w:val="hybridMultilevel"/>
    <w:tmpl w:val="0A6C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21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3544A"/>
    <w:multiLevelType w:val="multilevel"/>
    <w:tmpl w:val="43EE8502"/>
    <w:lvl w:ilvl="0">
      <w:start w:val="1"/>
      <w:numFmt w:val="decimal"/>
      <w:lvlText w:val="%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2BA78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767C69"/>
    <w:multiLevelType w:val="hybridMultilevel"/>
    <w:tmpl w:val="2D4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06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F925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1A36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CC37AC"/>
    <w:multiLevelType w:val="multilevel"/>
    <w:tmpl w:val="94AE5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0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A5756C"/>
    <w:multiLevelType w:val="multilevel"/>
    <w:tmpl w:val="79E6E61C"/>
    <w:styleLink w:val="Style1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43444E12"/>
    <w:multiLevelType w:val="hybridMultilevel"/>
    <w:tmpl w:val="0E621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801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B92DA2"/>
    <w:multiLevelType w:val="multilevel"/>
    <w:tmpl w:val="0409001F"/>
    <w:numStyleLink w:val="Style2"/>
  </w:abstractNum>
  <w:abstractNum w:abstractNumId="28" w15:restartNumberingAfterBreak="0">
    <w:nsid w:val="4B815CCC"/>
    <w:multiLevelType w:val="hybridMultilevel"/>
    <w:tmpl w:val="723A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817C8"/>
    <w:multiLevelType w:val="multilevel"/>
    <w:tmpl w:val="23C007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9C3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C3A6F"/>
    <w:multiLevelType w:val="multilevel"/>
    <w:tmpl w:val="0409001F"/>
    <w:styleLink w:val="Style5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526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62AB10C3"/>
    <w:multiLevelType w:val="hybridMultilevel"/>
    <w:tmpl w:val="88E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140D5"/>
    <w:multiLevelType w:val="multilevel"/>
    <w:tmpl w:val="0409001F"/>
    <w:numStyleLink w:val="Style3"/>
  </w:abstractNum>
  <w:abstractNum w:abstractNumId="35" w15:restartNumberingAfterBreak="0">
    <w:nsid w:val="74AC3520"/>
    <w:multiLevelType w:val="multilevel"/>
    <w:tmpl w:val="3E20B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940678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9"/>
  </w:num>
  <w:num w:numId="5">
    <w:abstractNumId w:val="28"/>
  </w:num>
  <w:num w:numId="6">
    <w:abstractNumId w:val="12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4"/>
  </w:num>
  <w:num w:numId="12">
    <w:abstractNumId w:val="30"/>
  </w:num>
  <w:num w:numId="13">
    <w:abstractNumId w:val="17"/>
  </w:num>
  <w:num w:numId="14">
    <w:abstractNumId w:val="24"/>
  </w:num>
  <w:num w:numId="15">
    <w:abstractNumId w:val="23"/>
  </w:num>
  <w:num w:numId="16">
    <w:abstractNumId w:val="32"/>
  </w:num>
  <w:num w:numId="17">
    <w:abstractNumId w:val="6"/>
  </w:num>
  <w:num w:numId="18">
    <w:abstractNumId w:val="9"/>
  </w:num>
  <w:num w:numId="19">
    <w:abstractNumId w:val="16"/>
  </w:num>
  <w:num w:numId="20">
    <w:abstractNumId w:val="20"/>
  </w:num>
  <w:num w:numId="21">
    <w:abstractNumId w:val="22"/>
  </w:num>
  <w:num w:numId="22">
    <w:abstractNumId w:val="21"/>
  </w:num>
  <w:num w:numId="23">
    <w:abstractNumId w:val="35"/>
  </w:num>
  <w:num w:numId="24">
    <w:abstractNumId w:val="0"/>
  </w:num>
  <w:num w:numId="25">
    <w:abstractNumId w:val="8"/>
  </w:num>
  <w:num w:numId="26">
    <w:abstractNumId w:val="5"/>
  </w:num>
  <w:num w:numId="27">
    <w:abstractNumId w:val="18"/>
  </w:num>
  <w:num w:numId="28">
    <w:abstractNumId w:val="1"/>
  </w:num>
  <w:num w:numId="29">
    <w:abstractNumId w:val="36"/>
  </w:num>
  <w:num w:numId="30">
    <w:abstractNumId w:val="27"/>
  </w:num>
  <w:num w:numId="31">
    <w:abstractNumId w:val="3"/>
  </w:num>
  <w:num w:numId="32">
    <w:abstractNumId w:val="7"/>
  </w:num>
  <w:num w:numId="33">
    <w:abstractNumId w:val="31"/>
  </w:num>
  <w:num w:numId="34">
    <w:abstractNumId w:val="34"/>
  </w:num>
  <w:num w:numId="35">
    <w:abstractNumId w:val="10"/>
  </w:num>
  <w:num w:numId="36">
    <w:abstractNumId w:val="29"/>
  </w:num>
  <w:num w:numId="37">
    <w:abstractNumId w:val="2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FF4"/>
    <w:rsid w:val="00002383"/>
    <w:rsid w:val="000025DC"/>
    <w:rsid w:val="000132A4"/>
    <w:rsid w:val="00020800"/>
    <w:rsid w:val="000208FC"/>
    <w:rsid w:val="000224F7"/>
    <w:rsid w:val="0002614F"/>
    <w:rsid w:val="00032133"/>
    <w:rsid w:val="000359F3"/>
    <w:rsid w:val="000372ED"/>
    <w:rsid w:val="000417EB"/>
    <w:rsid w:val="00043779"/>
    <w:rsid w:val="0005112D"/>
    <w:rsid w:val="00056CA4"/>
    <w:rsid w:val="0007469A"/>
    <w:rsid w:val="00081736"/>
    <w:rsid w:val="00081939"/>
    <w:rsid w:val="00082F52"/>
    <w:rsid w:val="00086767"/>
    <w:rsid w:val="000B7263"/>
    <w:rsid w:val="000C0C53"/>
    <w:rsid w:val="000D16AB"/>
    <w:rsid w:val="000D4255"/>
    <w:rsid w:val="000F0F5D"/>
    <w:rsid w:val="000F3BA2"/>
    <w:rsid w:val="0010587D"/>
    <w:rsid w:val="001123F1"/>
    <w:rsid w:val="00143E7D"/>
    <w:rsid w:val="001537B2"/>
    <w:rsid w:val="00160965"/>
    <w:rsid w:val="00161F26"/>
    <w:rsid w:val="0016699B"/>
    <w:rsid w:val="0017007E"/>
    <w:rsid w:val="001779EE"/>
    <w:rsid w:val="00184C77"/>
    <w:rsid w:val="001970C3"/>
    <w:rsid w:val="001A014E"/>
    <w:rsid w:val="001B02D5"/>
    <w:rsid w:val="001B20A5"/>
    <w:rsid w:val="001B39AC"/>
    <w:rsid w:val="001B39EB"/>
    <w:rsid w:val="001C662D"/>
    <w:rsid w:val="001C717D"/>
    <w:rsid w:val="001D5DBE"/>
    <w:rsid w:val="001D7F7D"/>
    <w:rsid w:val="001E1F62"/>
    <w:rsid w:val="001E53D5"/>
    <w:rsid w:val="001E6357"/>
    <w:rsid w:val="001E7AD7"/>
    <w:rsid w:val="001F1D1C"/>
    <w:rsid w:val="001F6A87"/>
    <w:rsid w:val="001F7117"/>
    <w:rsid w:val="00202A58"/>
    <w:rsid w:val="00205367"/>
    <w:rsid w:val="00205AF7"/>
    <w:rsid w:val="00211A18"/>
    <w:rsid w:val="00214798"/>
    <w:rsid w:val="00216DA9"/>
    <w:rsid w:val="00221A2E"/>
    <w:rsid w:val="00236477"/>
    <w:rsid w:val="00251580"/>
    <w:rsid w:val="002570E5"/>
    <w:rsid w:val="00275F5F"/>
    <w:rsid w:val="00277C90"/>
    <w:rsid w:val="00281DDE"/>
    <w:rsid w:val="002833DC"/>
    <w:rsid w:val="00287E16"/>
    <w:rsid w:val="0029061B"/>
    <w:rsid w:val="002966A0"/>
    <w:rsid w:val="002B01F4"/>
    <w:rsid w:val="002B136E"/>
    <w:rsid w:val="002C58DF"/>
    <w:rsid w:val="002D73CF"/>
    <w:rsid w:val="002E1A1D"/>
    <w:rsid w:val="002E4C8B"/>
    <w:rsid w:val="002E72BD"/>
    <w:rsid w:val="002F3FED"/>
    <w:rsid w:val="002F44F6"/>
    <w:rsid w:val="002F6498"/>
    <w:rsid w:val="002F7A26"/>
    <w:rsid w:val="003120BD"/>
    <w:rsid w:val="0031543D"/>
    <w:rsid w:val="00322987"/>
    <w:rsid w:val="003310BE"/>
    <w:rsid w:val="00331EAD"/>
    <w:rsid w:val="00333FEE"/>
    <w:rsid w:val="003538A2"/>
    <w:rsid w:val="00363029"/>
    <w:rsid w:val="003853C9"/>
    <w:rsid w:val="00396210"/>
    <w:rsid w:val="003B58E8"/>
    <w:rsid w:val="003C1BEA"/>
    <w:rsid w:val="003C1FD5"/>
    <w:rsid w:val="003D1826"/>
    <w:rsid w:val="003F0D49"/>
    <w:rsid w:val="003F4290"/>
    <w:rsid w:val="004039C5"/>
    <w:rsid w:val="00403B12"/>
    <w:rsid w:val="0040468F"/>
    <w:rsid w:val="00416ECF"/>
    <w:rsid w:val="004515F4"/>
    <w:rsid w:val="00452322"/>
    <w:rsid w:val="004558BC"/>
    <w:rsid w:val="0046421D"/>
    <w:rsid w:val="00470502"/>
    <w:rsid w:val="00490D4A"/>
    <w:rsid w:val="004A2872"/>
    <w:rsid w:val="004A78BA"/>
    <w:rsid w:val="004B164C"/>
    <w:rsid w:val="004B2070"/>
    <w:rsid w:val="004B21A3"/>
    <w:rsid w:val="004E5AF0"/>
    <w:rsid w:val="00502257"/>
    <w:rsid w:val="0050654E"/>
    <w:rsid w:val="005068E5"/>
    <w:rsid w:val="005079C1"/>
    <w:rsid w:val="00523495"/>
    <w:rsid w:val="0054368C"/>
    <w:rsid w:val="005531E5"/>
    <w:rsid w:val="00561792"/>
    <w:rsid w:val="00566E23"/>
    <w:rsid w:val="00575945"/>
    <w:rsid w:val="00576A6D"/>
    <w:rsid w:val="0058477E"/>
    <w:rsid w:val="00595ECB"/>
    <w:rsid w:val="005B2BB5"/>
    <w:rsid w:val="005B4E47"/>
    <w:rsid w:val="005C1866"/>
    <w:rsid w:val="005C4503"/>
    <w:rsid w:val="005E6ED1"/>
    <w:rsid w:val="005F286C"/>
    <w:rsid w:val="005F533E"/>
    <w:rsid w:val="005F718A"/>
    <w:rsid w:val="0060099A"/>
    <w:rsid w:val="00601151"/>
    <w:rsid w:val="0061328E"/>
    <w:rsid w:val="0061798F"/>
    <w:rsid w:val="00624C13"/>
    <w:rsid w:val="0062688E"/>
    <w:rsid w:val="006314DF"/>
    <w:rsid w:val="00637C13"/>
    <w:rsid w:val="006401F0"/>
    <w:rsid w:val="00647696"/>
    <w:rsid w:val="00647782"/>
    <w:rsid w:val="006639A9"/>
    <w:rsid w:val="00681F20"/>
    <w:rsid w:val="006971FB"/>
    <w:rsid w:val="006A6BF8"/>
    <w:rsid w:val="006B3D73"/>
    <w:rsid w:val="006B6C20"/>
    <w:rsid w:val="006D3C91"/>
    <w:rsid w:val="006D47F9"/>
    <w:rsid w:val="006F69AC"/>
    <w:rsid w:val="00737F10"/>
    <w:rsid w:val="007424E9"/>
    <w:rsid w:val="00747930"/>
    <w:rsid w:val="00750D34"/>
    <w:rsid w:val="007512C1"/>
    <w:rsid w:val="007517B7"/>
    <w:rsid w:val="00752071"/>
    <w:rsid w:val="00775068"/>
    <w:rsid w:val="00793FBA"/>
    <w:rsid w:val="007A2296"/>
    <w:rsid w:val="007A4B6A"/>
    <w:rsid w:val="007A7C97"/>
    <w:rsid w:val="007E31C5"/>
    <w:rsid w:val="007E47B3"/>
    <w:rsid w:val="007F03E1"/>
    <w:rsid w:val="007F2173"/>
    <w:rsid w:val="00805C3E"/>
    <w:rsid w:val="008232A6"/>
    <w:rsid w:val="00824230"/>
    <w:rsid w:val="0082440C"/>
    <w:rsid w:val="00826B06"/>
    <w:rsid w:val="00845E1B"/>
    <w:rsid w:val="0085073E"/>
    <w:rsid w:val="00886241"/>
    <w:rsid w:val="00894058"/>
    <w:rsid w:val="0089432A"/>
    <w:rsid w:val="0089581D"/>
    <w:rsid w:val="00897436"/>
    <w:rsid w:val="008B5EDD"/>
    <w:rsid w:val="008B652B"/>
    <w:rsid w:val="008C0A3E"/>
    <w:rsid w:val="008C16D8"/>
    <w:rsid w:val="008E68B0"/>
    <w:rsid w:val="008F4352"/>
    <w:rsid w:val="00916FA7"/>
    <w:rsid w:val="00920B56"/>
    <w:rsid w:val="00921A6F"/>
    <w:rsid w:val="00930B5C"/>
    <w:rsid w:val="00966AB5"/>
    <w:rsid w:val="009765A3"/>
    <w:rsid w:val="00983BDA"/>
    <w:rsid w:val="00983E06"/>
    <w:rsid w:val="00987D32"/>
    <w:rsid w:val="00992744"/>
    <w:rsid w:val="009A3E8A"/>
    <w:rsid w:val="009B5F23"/>
    <w:rsid w:val="009B6154"/>
    <w:rsid w:val="009C04A2"/>
    <w:rsid w:val="009C30C3"/>
    <w:rsid w:val="009D5027"/>
    <w:rsid w:val="009D5CDB"/>
    <w:rsid w:val="009D73E0"/>
    <w:rsid w:val="009D7E0B"/>
    <w:rsid w:val="009E45C2"/>
    <w:rsid w:val="009E4B36"/>
    <w:rsid w:val="009E79DC"/>
    <w:rsid w:val="009F366A"/>
    <w:rsid w:val="00A13331"/>
    <w:rsid w:val="00A137D4"/>
    <w:rsid w:val="00A33480"/>
    <w:rsid w:val="00A43FE7"/>
    <w:rsid w:val="00A62047"/>
    <w:rsid w:val="00A65179"/>
    <w:rsid w:val="00A65462"/>
    <w:rsid w:val="00A733D6"/>
    <w:rsid w:val="00A7523D"/>
    <w:rsid w:val="00A77B3E"/>
    <w:rsid w:val="00A8182F"/>
    <w:rsid w:val="00A818CB"/>
    <w:rsid w:val="00A96247"/>
    <w:rsid w:val="00AB13F8"/>
    <w:rsid w:val="00AB6B89"/>
    <w:rsid w:val="00AC344A"/>
    <w:rsid w:val="00AE1A6A"/>
    <w:rsid w:val="00B10DC4"/>
    <w:rsid w:val="00B1215B"/>
    <w:rsid w:val="00B42B0E"/>
    <w:rsid w:val="00B42FD0"/>
    <w:rsid w:val="00B4780F"/>
    <w:rsid w:val="00B50724"/>
    <w:rsid w:val="00B55776"/>
    <w:rsid w:val="00B77590"/>
    <w:rsid w:val="00B85343"/>
    <w:rsid w:val="00B85564"/>
    <w:rsid w:val="00B91C65"/>
    <w:rsid w:val="00B94025"/>
    <w:rsid w:val="00BC4047"/>
    <w:rsid w:val="00C0074B"/>
    <w:rsid w:val="00C155B5"/>
    <w:rsid w:val="00C37898"/>
    <w:rsid w:val="00C402B9"/>
    <w:rsid w:val="00C50C3E"/>
    <w:rsid w:val="00C519E9"/>
    <w:rsid w:val="00C631FE"/>
    <w:rsid w:val="00C7324D"/>
    <w:rsid w:val="00C80D54"/>
    <w:rsid w:val="00C81B82"/>
    <w:rsid w:val="00C8283F"/>
    <w:rsid w:val="00C85FC0"/>
    <w:rsid w:val="00C87AD0"/>
    <w:rsid w:val="00CB0546"/>
    <w:rsid w:val="00CD41B2"/>
    <w:rsid w:val="00CD6EAB"/>
    <w:rsid w:val="00D004C5"/>
    <w:rsid w:val="00D1064B"/>
    <w:rsid w:val="00D169DC"/>
    <w:rsid w:val="00D23DFC"/>
    <w:rsid w:val="00D3735E"/>
    <w:rsid w:val="00D40E3A"/>
    <w:rsid w:val="00D47919"/>
    <w:rsid w:val="00D73505"/>
    <w:rsid w:val="00D82F8C"/>
    <w:rsid w:val="00D87342"/>
    <w:rsid w:val="00D90ECC"/>
    <w:rsid w:val="00DB270D"/>
    <w:rsid w:val="00DB4CC5"/>
    <w:rsid w:val="00DE68B1"/>
    <w:rsid w:val="00DE7017"/>
    <w:rsid w:val="00DF0FF8"/>
    <w:rsid w:val="00DF3508"/>
    <w:rsid w:val="00E02E0A"/>
    <w:rsid w:val="00E23A06"/>
    <w:rsid w:val="00E33742"/>
    <w:rsid w:val="00E41A3C"/>
    <w:rsid w:val="00E452F9"/>
    <w:rsid w:val="00E5280E"/>
    <w:rsid w:val="00E62A9F"/>
    <w:rsid w:val="00E67B39"/>
    <w:rsid w:val="00E7054C"/>
    <w:rsid w:val="00E7375E"/>
    <w:rsid w:val="00E8070E"/>
    <w:rsid w:val="00E85A5B"/>
    <w:rsid w:val="00EA363E"/>
    <w:rsid w:val="00ED318F"/>
    <w:rsid w:val="00ED42A2"/>
    <w:rsid w:val="00ED5611"/>
    <w:rsid w:val="00EE0867"/>
    <w:rsid w:val="00EE3F4E"/>
    <w:rsid w:val="00EF381C"/>
    <w:rsid w:val="00F010F3"/>
    <w:rsid w:val="00F0261F"/>
    <w:rsid w:val="00F04803"/>
    <w:rsid w:val="00F10148"/>
    <w:rsid w:val="00F10F1E"/>
    <w:rsid w:val="00F1185D"/>
    <w:rsid w:val="00F235F7"/>
    <w:rsid w:val="00F25BD8"/>
    <w:rsid w:val="00F30DB7"/>
    <w:rsid w:val="00F3661E"/>
    <w:rsid w:val="00F6233E"/>
    <w:rsid w:val="00F7251A"/>
    <w:rsid w:val="00F76AE5"/>
    <w:rsid w:val="00F85F58"/>
    <w:rsid w:val="00F94199"/>
    <w:rsid w:val="00F97C67"/>
    <w:rsid w:val="00FA2E8E"/>
    <w:rsid w:val="00FB14E9"/>
    <w:rsid w:val="00FC4B3A"/>
    <w:rsid w:val="00FD2FB1"/>
    <w:rsid w:val="00FD3E49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AB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24230"/>
    <w:rPr>
      <w:sz w:val="22"/>
      <w:szCs w:val="24"/>
    </w:rPr>
  </w:style>
  <w:style w:type="paragraph" w:styleId="Heading1">
    <w:name w:val="heading 1"/>
    <w:basedOn w:val="Normal"/>
    <w:next w:val="Normal"/>
    <w:qFormat/>
    <w:rsid w:val="001E7AD7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Heading2">
    <w:name w:val="heading 2"/>
    <w:basedOn w:val="Normal"/>
    <w:next w:val="Normal"/>
    <w:link w:val="Heading2Char"/>
    <w:unhideWhenUsed/>
    <w:qFormat/>
    <w:rsid w:val="00490D4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B1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B1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B1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B13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13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2B13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B13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AB0EA7"/>
    <w:pPr>
      <w:autoSpaceDE w:val="0"/>
      <w:autoSpaceDN w:val="0"/>
    </w:pPr>
    <w:rPr>
      <w:rFonts w:ascii="Courier New" w:hAnsi="Courier New" w:cs="Courier New"/>
      <w:color w:val="000000"/>
    </w:rPr>
  </w:style>
  <w:style w:type="paragraph" w:customStyle="1" w:styleId="TOC3a">
    <w:name w:val="TOC 3a"/>
    <w:basedOn w:val="PlainText"/>
    <w:rsid w:val="00AB0EA7"/>
    <w:rPr>
      <w:rFonts w:ascii="Times New Roman" w:hAnsi="Times New Roman" w:cs="Times New Roman"/>
      <w:u w:val="single"/>
    </w:rPr>
  </w:style>
  <w:style w:type="character" w:styleId="PageNumber">
    <w:name w:val="page number"/>
    <w:basedOn w:val="DefaultParagraphFont"/>
    <w:semiHidden/>
    <w:rsid w:val="00C63F3A"/>
  </w:style>
  <w:style w:type="paragraph" w:styleId="Footer">
    <w:name w:val="footer"/>
    <w:basedOn w:val="Normal"/>
    <w:semiHidden/>
    <w:rsid w:val="00C63F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160D3A"/>
    <w:pPr>
      <w:jc w:val="both"/>
    </w:pPr>
  </w:style>
  <w:style w:type="paragraph" w:styleId="ListParagraph">
    <w:name w:val="List Paragraph"/>
    <w:basedOn w:val="Normal"/>
    <w:uiPriority w:val="34"/>
    <w:qFormat/>
    <w:rsid w:val="00894058"/>
    <w:pPr>
      <w:numPr>
        <w:ilvl w:val="1"/>
        <w:numId w:val="15"/>
      </w:numPr>
      <w:tabs>
        <w:tab w:val="left" w:pos="810"/>
        <w:tab w:val="left" w:pos="7200"/>
        <w:tab w:val="left" w:pos="7920"/>
      </w:tabs>
      <w:outlineLvl w:val="0"/>
    </w:pPr>
    <w:rPr>
      <w:rFonts w:asciiTheme="majorHAnsi" w:hAnsiTheme="majorHAnsi" w:cs="Arial"/>
    </w:rPr>
  </w:style>
  <w:style w:type="paragraph" w:styleId="NoSpacing">
    <w:name w:val="No Spacing"/>
    <w:link w:val="NoSpacingChar"/>
    <w:uiPriority w:val="1"/>
    <w:qFormat/>
    <w:rsid w:val="00916F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16FA7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6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6FA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47919"/>
    <w:pPr>
      <w:keepLines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Header">
    <w:name w:val="header"/>
    <w:basedOn w:val="Normal"/>
    <w:link w:val="HeaderChar"/>
    <w:rsid w:val="00D47919"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semiHidden/>
    <w:rsid w:val="00D4791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47919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47919"/>
    <w:pPr>
      <w:spacing w:before="120"/>
    </w:pPr>
    <w:rPr>
      <w:rFonts w:asciiTheme="majorHAnsi" w:hAnsiTheme="majorHAnsi"/>
      <w:b/>
      <w:bCs/>
      <w:color w:val="548DD4"/>
      <w:sz w:val="24"/>
    </w:rPr>
  </w:style>
  <w:style w:type="character" w:styleId="Hyperlink">
    <w:name w:val="Hyperlink"/>
    <w:basedOn w:val="DefaultParagraphFont"/>
    <w:uiPriority w:val="99"/>
    <w:unhideWhenUsed/>
    <w:rsid w:val="00D47919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2B136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9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B13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B1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B13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B13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B13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B13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2B13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2B136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B1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B13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B13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B13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136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B13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136E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6E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2B13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13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136E"/>
    <w:rPr>
      <w:b/>
      <w:bCs/>
      <w:smallCaps/>
      <w:spacing w:val="5"/>
    </w:rPr>
  </w:style>
  <w:style w:type="paragraph" w:styleId="TOC2">
    <w:name w:val="toc 2"/>
    <w:basedOn w:val="Normal"/>
    <w:next w:val="Normal"/>
    <w:autoRedefine/>
    <w:uiPriority w:val="39"/>
    <w:rsid w:val="002B01F4"/>
    <w:rPr>
      <w:rFonts w:asciiTheme="minorHAnsi" w:hAnsiTheme="minorHAnsi"/>
      <w:szCs w:val="22"/>
    </w:rPr>
  </w:style>
  <w:style w:type="paragraph" w:styleId="BodyText2">
    <w:name w:val="Body Text 2"/>
    <w:basedOn w:val="Normal"/>
    <w:link w:val="BodyText2Char"/>
    <w:rsid w:val="00D82F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2F8C"/>
    <w:rPr>
      <w:sz w:val="24"/>
      <w:szCs w:val="24"/>
    </w:rPr>
  </w:style>
  <w:style w:type="paragraph" w:styleId="BodyText3">
    <w:name w:val="Body Text 3"/>
    <w:basedOn w:val="Normal"/>
    <w:link w:val="BodyText3Char"/>
    <w:rsid w:val="00D82F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F8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82F8C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82F8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D82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2F8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82F8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82F8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82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2F8C"/>
    <w:rPr>
      <w:sz w:val="16"/>
      <w:szCs w:val="16"/>
    </w:rPr>
  </w:style>
  <w:style w:type="paragraph" w:styleId="BlockText">
    <w:name w:val="Block Text"/>
    <w:basedOn w:val="Normal"/>
    <w:rsid w:val="00D82F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customStyle="1" w:styleId="Default">
    <w:name w:val="Default"/>
    <w:rsid w:val="002E72B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BC40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047"/>
  </w:style>
  <w:style w:type="paragraph" w:styleId="CommentSubject">
    <w:name w:val="annotation subject"/>
    <w:basedOn w:val="CommentText"/>
    <w:next w:val="CommentText"/>
    <w:link w:val="CommentSubjectChar"/>
    <w:rsid w:val="00BC4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047"/>
    <w:rPr>
      <w:b/>
      <w:bCs/>
    </w:rPr>
  </w:style>
  <w:style w:type="paragraph" w:styleId="NormalWeb">
    <w:name w:val="Normal (Web)"/>
    <w:basedOn w:val="Normal"/>
    <w:semiHidden/>
    <w:unhideWhenUsed/>
    <w:rsid w:val="00930B5C"/>
    <w:rPr>
      <w:sz w:val="24"/>
    </w:rPr>
  </w:style>
  <w:style w:type="numbering" w:customStyle="1" w:styleId="Style1">
    <w:name w:val="Style1"/>
    <w:uiPriority w:val="99"/>
    <w:rsid w:val="0005112D"/>
    <w:pPr>
      <w:numPr>
        <w:numId w:val="14"/>
      </w:numPr>
    </w:pPr>
  </w:style>
  <w:style w:type="numbering" w:customStyle="1" w:styleId="Style2">
    <w:name w:val="Style2"/>
    <w:uiPriority w:val="99"/>
    <w:rsid w:val="00D23DFC"/>
    <w:pPr>
      <w:numPr>
        <w:numId w:val="26"/>
      </w:numPr>
    </w:pPr>
  </w:style>
  <w:style w:type="numbering" w:customStyle="1" w:styleId="Style3">
    <w:name w:val="Style3"/>
    <w:uiPriority w:val="99"/>
    <w:rsid w:val="00992744"/>
    <w:pPr>
      <w:numPr>
        <w:numId w:val="29"/>
      </w:numPr>
    </w:pPr>
  </w:style>
  <w:style w:type="numbering" w:customStyle="1" w:styleId="Style4">
    <w:name w:val="Style4"/>
    <w:uiPriority w:val="99"/>
    <w:rsid w:val="00452322"/>
    <w:pPr>
      <w:numPr>
        <w:numId w:val="31"/>
      </w:numPr>
    </w:pPr>
  </w:style>
  <w:style w:type="numbering" w:customStyle="1" w:styleId="Style5">
    <w:name w:val="Style5"/>
    <w:uiPriority w:val="99"/>
    <w:rsid w:val="00452322"/>
    <w:pPr>
      <w:numPr>
        <w:numId w:val="33"/>
      </w:numPr>
    </w:pPr>
  </w:style>
  <w:style w:type="character" w:customStyle="1" w:styleId="st1">
    <w:name w:val="st1"/>
    <w:basedOn w:val="DefaultParagraphFont"/>
    <w:rsid w:val="00FF6C26"/>
  </w:style>
  <w:style w:type="paragraph" w:styleId="TOC3">
    <w:name w:val="toc 3"/>
    <w:basedOn w:val="Normal"/>
    <w:next w:val="Normal"/>
    <w:autoRedefine/>
    <w:unhideWhenUsed/>
    <w:rsid w:val="00A96247"/>
    <w:pPr>
      <w:ind w:left="220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nhideWhenUsed/>
    <w:rsid w:val="00A96247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96247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96247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96247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96247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96247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0359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F6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68B7D41C2D44D098751AC780E8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AD7E-6885-4BEC-8512-C14DD462D053}"/>
      </w:docPartPr>
      <w:docPartBody>
        <w:p w:rsidR="007A723D" w:rsidRDefault="0097122A" w:rsidP="0097122A">
          <w:pPr>
            <w:pStyle w:val="CC68B7D41C2D44D098751AC780E87B8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E181182672F14D2498AAF856C3FF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FC13-9B7D-4643-9FFF-3335CD62417F}"/>
      </w:docPartPr>
      <w:docPartBody>
        <w:p w:rsidR="007A723D" w:rsidRDefault="0097122A" w:rsidP="0097122A">
          <w:pPr>
            <w:pStyle w:val="E181182672F14D2498AAF856C3FF39EF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22A"/>
    <w:rsid w:val="00061AD9"/>
    <w:rsid w:val="000C5116"/>
    <w:rsid w:val="001259ED"/>
    <w:rsid w:val="002A4EF3"/>
    <w:rsid w:val="002F7D84"/>
    <w:rsid w:val="003260C9"/>
    <w:rsid w:val="00330A6F"/>
    <w:rsid w:val="003C3104"/>
    <w:rsid w:val="00477E52"/>
    <w:rsid w:val="004845A6"/>
    <w:rsid w:val="004E0573"/>
    <w:rsid w:val="005014FE"/>
    <w:rsid w:val="00567F0C"/>
    <w:rsid w:val="005D2473"/>
    <w:rsid w:val="007A723D"/>
    <w:rsid w:val="007E6A7D"/>
    <w:rsid w:val="007F1FD5"/>
    <w:rsid w:val="00804411"/>
    <w:rsid w:val="0085419C"/>
    <w:rsid w:val="008543A9"/>
    <w:rsid w:val="00915C6C"/>
    <w:rsid w:val="0097122A"/>
    <w:rsid w:val="00A26AEA"/>
    <w:rsid w:val="00AD672A"/>
    <w:rsid w:val="00B562D6"/>
    <w:rsid w:val="00BB76BC"/>
    <w:rsid w:val="00BE3E1E"/>
    <w:rsid w:val="00D41DBD"/>
    <w:rsid w:val="00D926A8"/>
    <w:rsid w:val="00DD1A3A"/>
    <w:rsid w:val="00EB0E51"/>
    <w:rsid w:val="00E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6C8433621F47FF8C86C024A5F94779">
    <w:name w:val="6C6C8433621F47FF8C86C024A5F94779"/>
    <w:rsid w:val="0097122A"/>
  </w:style>
  <w:style w:type="paragraph" w:customStyle="1" w:styleId="CC68B7D41C2D44D098751AC780E87B8C">
    <w:name w:val="CC68B7D41C2D44D098751AC780E87B8C"/>
    <w:rsid w:val="0097122A"/>
  </w:style>
  <w:style w:type="paragraph" w:customStyle="1" w:styleId="EAC50F086927470BBEA9A09B327B5D56">
    <w:name w:val="EAC50F086927470BBEA9A09B327B5D56"/>
    <w:rsid w:val="0097122A"/>
  </w:style>
  <w:style w:type="paragraph" w:customStyle="1" w:styleId="E3AEB8065B324D5392B84ECB3C690387">
    <w:name w:val="E3AEB8065B324D5392B84ECB3C690387"/>
    <w:rsid w:val="0097122A"/>
  </w:style>
  <w:style w:type="paragraph" w:customStyle="1" w:styleId="E181182672F14D2498AAF856C3FF39EF">
    <w:name w:val="E181182672F14D2498AAF856C3FF39EF"/>
    <w:rsid w:val="0097122A"/>
  </w:style>
  <w:style w:type="paragraph" w:customStyle="1" w:styleId="2113675689244755A45E54C138EE0B7B">
    <w:name w:val="2113675689244755A45E54C138EE0B7B"/>
    <w:rsid w:val="00971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EC787-654B-4099-A24D-D4D9EC16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594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Procedures (SOP) for Biological Agents                                                      The Laboratory of Dr. Julie Torruellas Garcia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(SOP) for ________________________________________________________</dc:title>
  <dc:creator>bwelmaker</dc:creator>
  <cp:lastModifiedBy>Janice Roldan</cp:lastModifiedBy>
  <cp:revision>6</cp:revision>
  <cp:lastPrinted>2011-03-31T13:17:00Z</cp:lastPrinted>
  <dcterms:created xsi:type="dcterms:W3CDTF">2019-03-01T15:55:00Z</dcterms:created>
  <dcterms:modified xsi:type="dcterms:W3CDTF">2020-02-20T19:45:00Z</dcterms:modified>
</cp:coreProperties>
</file>